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3" w:rsidRPr="00DF063A" w:rsidRDefault="00A02F9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ВОЛГОДОНСКАЯ ГОРОДСКАЯ ДУМА</w:t>
      </w:r>
    </w:p>
    <w:p w:rsidR="00A02F93" w:rsidRPr="00DF063A" w:rsidRDefault="00A02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РЕШЕНИЕ</w:t>
      </w:r>
    </w:p>
    <w:p w:rsidR="00A02F93" w:rsidRPr="00DF063A" w:rsidRDefault="00A02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от 6 февраля 2008 г. N 7</w:t>
      </w:r>
    </w:p>
    <w:p w:rsidR="00A02F93" w:rsidRPr="00DF063A" w:rsidRDefault="00A02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ОБ УТВЕРЖДЕНИИ ПОЛОЖЕНИЯ О ФИНАНСОВОМ УПРАВЛЕНИИ</w:t>
      </w:r>
    </w:p>
    <w:p w:rsidR="00A02F93" w:rsidRPr="00DF063A" w:rsidRDefault="00A02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ГОРОДА ВОЛГОДОНСКА В НОВОЙ РЕДАКЦИИ И ЕГО СТРУКТУРЫ</w:t>
      </w:r>
    </w:p>
    <w:p w:rsidR="00A02F93" w:rsidRPr="00DF063A" w:rsidRDefault="00A02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2F93" w:rsidRPr="00DF0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</w:t>
            </w:r>
            <w:proofErr w:type="spellStart"/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Волгодонской</w:t>
            </w:r>
            <w:proofErr w:type="spellEnd"/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</w:t>
            </w:r>
            <w:proofErr w:type="gramEnd"/>
          </w:p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25.11.2009 </w:t>
            </w:r>
            <w:hyperlink r:id="rId5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19.05.2010 </w:t>
            </w:r>
            <w:hyperlink r:id="rId6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15.12.2010 </w:t>
            </w:r>
            <w:hyperlink r:id="rId7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153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27.04.2011 </w:t>
            </w:r>
            <w:hyperlink r:id="rId8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22.03.2012 </w:t>
            </w:r>
            <w:hyperlink r:id="rId9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20.12.2012 </w:t>
            </w:r>
            <w:hyperlink r:id="rId10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107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19.12.2013 </w:t>
            </w:r>
            <w:hyperlink r:id="rId11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97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18.06.2015), от 19.03.2015 </w:t>
            </w:r>
            <w:hyperlink r:id="rId12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18.06.2015 </w:t>
            </w:r>
            <w:hyperlink r:id="rId13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19.11.2015 </w:t>
            </w:r>
            <w:hyperlink r:id="rId14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136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18.02.2016 </w:t>
            </w:r>
            <w:hyperlink r:id="rId15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28.04.2016 </w:t>
            </w:r>
            <w:hyperlink r:id="rId16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08.12.2016 </w:t>
            </w:r>
            <w:hyperlink r:id="rId17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13.07.2017 </w:t>
            </w:r>
            <w:hyperlink r:id="rId18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</w:t>
              </w:r>
            </w:hyperlink>
            <w:r w:rsidR="00A031DE">
              <w:rPr>
                <w:rFonts w:ascii="Times New Roman" w:hAnsi="Times New Roman" w:cs="Times New Roman"/>
                <w:sz w:val="24"/>
                <w:szCs w:val="24"/>
              </w:rPr>
              <w:t xml:space="preserve">, от 11.04.2019 </w:t>
            </w:r>
            <w:r w:rsidR="00A031DE" w:rsidRPr="00A031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A031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органов местного самоуправления в соответствие с требованиями Федерального </w:t>
      </w:r>
      <w:hyperlink r:id="rId19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20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Думы от 21 ноября 2007 года N 149 "Об утверждении структуры Администрации города Волгодонска и органов Администрации города Волгодонска", Бюджетным </w:t>
      </w:r>
      <w:hyperlink r:id="rId21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2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"Город Волгодонск"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городская Дума решила: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о Финансовом управлении города Волгодонска (приложение 1) в новой редакции.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38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структуру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Волгодонска (приложение 2).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3. Решение вступает в силу со дня его официального опубликования в бюллетене "Волгодонск официальный".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по бюджету, налогам, сборам, экономическому развитию, инвестициям и управлению муниципальной собственностью (М.Л.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Плоцкер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) и заместителя главы Администрации города по экономике, промышленности и финансам М.Г.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Тена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>.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Мэр города Волгодонска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В.А.ФИРСОВ</w:t>
      </w:r>
    </w:p>
    <w:p w:rsidR="00A02F93" w:rsidRPr="00DF063A" w:rsidRDefault="00A02F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Проект вносит</w:t>
      </w:r>
    </w:p>
    <w:p w:rsidR="00A02F93" w:rsidRPr="00DF063A" w:rsidRDefault="00A02F9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Мэр города Волгодонска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к решению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063A">
        <w:rPr>
          <w:rFonts w:ascii="Times New Roman" w:hAnsi="Times New Roman" w:cs="Times New Roman"/>
          <w:sz w:val="24"/>
          <w:szCs w:val="24"/>
        </w:rPr>
        <w:lastRenderedPageBreak/>
        <w:t>Волгодонской</w:t>
      </w:r>
      <w:proofErr w:type="spellEnd"/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от 06.02.2008 N 7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DF063A">
        <w:rPr>
          <w:rFonts w:ascii="Times New Roman" w:hAnsi="Times New Roman" w:cs="Times New Roman"/>
          <w:sz w:val="24"/>
          <w:szCs w:val="24"/>
        </w:rPr>
        <w:t>ПОЛОЖЕНИЕ</w:t>
      </w:r>
    </w:p>
    <w:p w:rsidR="00A02F93" w:rsidRPr="00DF063A" w:rsidRDefault="00A02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 ФИНАНСОВОМ УПРАВЛЕНИИ ГОРОДА ВОЛГОДОНСКА</w:t>
      </w:r>
    </w:p>
    <w:p w:rsidR="00A02F93" w:rsidRPr="00DF063A" w:rsidRDefault="00A02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2F93" w:rsidRPr="00DF0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3" w:history="1">
              <w:r w:rsidRPr="00DF06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</w:t>
              </w:r>
              <w:r w:rsidR="00330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й</w:t>
              </w:r>
            </w:hyperlink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Волгодонской</w:t>
            </w:r>
            <w:proofErr w:type="spellEnd"/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</w:t>
            </w:r>
            <w:proofErr w:type="gramEnd"/>
          </w:p>
          <w:p w:rsidR="00A02F93" w:rsidRPr="00DF063A" w:rsidRDefault="00A02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13.07.2017 N 64</w:t>
            </w:r>
            <w:r w:rsidR="00330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r w:rsidR="0033079D">
              <w:rPr>
                <w:rFonts w:ascii="Times New Roman" w:hAnsi="Times New Roman" w:cs="Times New Roman"/>
                <w:sz w:val="24"/>
                <w:szCs w:val="24"/>
              </w:rPr>
              <w:t xml:space="preserve">от 11.04.2019 </w:t>
            </w:r>
            <w:r w:rsidR="0033079D" w:rsidRPr="00A031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3307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F063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1. Финансовое управление города Волгодонска (далее по тексту - Финансовое управление) является отраслевым (функциональным) органом Администрации города Волгодонска. Финансовое управление является финансовым органом муниципального образования "Город Волгодонск", входит в систему финансовых органов в Ростовской области.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 xml:space="preserve">Финансовое управление в качестве отраслевого (функционального) органа Администрации города Волгодонска образовано согласно </w:t>
      </w:r>
      <w:hyperlink r:id="rId24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Уставу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Волгодонск", </w:t>
      </w:r>
      <w:hyperlink r:id="rId25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решению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Думы от 21.11.2007 N 149 "Об утверждении структуры Администрации города Волгодонска и органов Администрации города Волгодонска" путем внесения изменений в Положение о Финансовом управлении города Волгодонска, утвержденное постановлением главы города Волгодонска от 08.01.2002 N 22.</w:t>
      </w:r>
      <w:proofErr w:type="gramEnd"/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3. Финансовое управление в своей деятельности руководствуется </w:t>
      </w:r>
      <w:hyperlink r:id="rId26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финансов Российской Федерации, законами и иными правовыми актами Ростовской области, муниципальными правовыми актами, а также настоящим Положением.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Финансовое управление обладает правами юридического лица, является муниципальным казенным учреждением, имеет печать с изображением герба города Волгодонска со своим полным наименованием, иные штампы и бланки, необходимые для осуществления деятельности, имеет самостоятельный баланс, лицевые счета в органах Федерального казначейства, может от своего имени приобретать и осуществлять гражданские права, нести гражданские обязанности, быть истцом и ответчиком в суде.</w:t>
      </w:r>
      <w:proofErr w:type="gramEnd"/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5. Финансовое обеспечение деятельности Финансового управления осуществляется за счет средств местного бюджета.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6. Лица, исполняющие в Финансовом управлении в порядке, определенном муниципальными правовыми актами в соответствии с федеральными законами и областными законами Ростовской области, обязанности по должности муниципальной службы, являются муниципальными служащими.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Лица, исполняющие обязанности по техническому обеспечению деятельности Финансового управления, не замещают должности муниципальной службы и не являются муниципальными служащими.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lastRenderedPageBreak/>
        <w:t>7. Права, обязанности и ответственность работников Финансового управления устанавливаются в соответствии с федеральным, областным законодательством, а также муниципальными правовыми актами.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8. Имущество Финансового управления принадлежит ему на праве оперативного управления и является муниципальной собственностью.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9. Полное наименование: Финансовое управление города Волгодонска.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г. Волгодонска.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10. Структура Финансового управления утверждается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Думой по представлению главы Администрации города Волгодонска.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В структуру Финансового управления входят структурные и иные подразделения, не обладающие правами юридического лица.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11. Штатное расписание Финансового управления разрабатывается его руководителем и утверждается главой Администрации города Волгодонска.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12. В вопросах обеспечения проведения единой государственной финансовой и бюджетной политики Финансовое управление подчиняется главе Администрации города Волгодонска и министерству финансов Ростовской области.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13. Финансовое управление подотчетно главе Администрации города Волгодонска, подконтрольно главе Администрации города Волгодонска и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Думе.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14. Место нахождения Финансового управления: Ростовская область,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>. Волгодонск, ул. Советская, д. 2.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Почтовый адрес Финансового управления: 347366, Ростовская область,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>. Волгодонск, ул. Советская, д. 2.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Статья 2. Основные задачи Финансового управления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1. Основными задачами Финансового управления являются: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1) обеспечение проведения и реализации единой финансовой, бюджетной и налоговой политики в городе Волгодонске;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2) формирование проектов местного бюджета, организация исполнения местного бюджета, ведение бюджетного учета и формирование отчетности об исполнении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3) участие в реализации мероприятий, направленных на совершенствование муниципальных правовых актов города Волгодонска о местных налогах и сборах, и создание условий для увеличения налогового потенциала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4) совершенствование организации бюджетного процесса в городе Волгодонске;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5) организация повышения эффективности использования бюджетных средств;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6) участие в проведении единой политики муниципальных заимствований города Волгодонска, предоставления муниципальных гарантий города Волгодонска, управления муниципальным долгом в соответствии с Бюджетным </w:t>
      </w:r>
      <w:hyperlink r:id="rId27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lastRenderedPageBreak/>
        <w:t xml:space="preserve">7) осуществление полномочий по внутреннему муниципальному финансовому контролю в части санкционирования операций в соответствии с Бюджетным </w:t>
      </w:r>
      <w:hyperlink r:id="rId28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Положением;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8) осуществление полномочий, закрепленных за финансовыми органами муниципальных образований законодательством Российской Федерации о контрактной системе в сфере закупок;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9) методическое обеспечение составления и исполнения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10) организация взаимодействия Финансового управления и 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бюджета.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Статья 3. Функции Финансового управления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1. Финансовое управление осуществляет следующие функции: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1) разрабатывает: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Думы о бюджете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Думы о бюджетном процессе в городе Волгодонске;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Думы об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об исполнении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об утверждении порядка и сроков составления проекта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Волгодонска об утверждении Положения о порядке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города Волгодонска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>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об утверждении ежеквартального отчета об исполнении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 мерах по обеспечению исполнения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Волгодонска о порядке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ведения реестра расходных обязательств города Волгодонска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>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 порядке формирования муниципального задания на оказание муниципальных услуг (выполнение работ) в отношении муниципальных учреждений города Волгодонска и финансового обеспечения выполнения муниципального задания;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об утверждении Положения о порядке предоставления субсидий из бюджета города Волгодонска муниципальным бюджетным и автономным учреждениям;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Волгодонска об утверждении Правил </w:t>
      </w:r>
      <w:r w:rsidRPr="00DF063A">
        <w:rPr>
          <w:rFonts w:ascii="Times New Roman" w:hAnsi="Times New Roman" w:cs="Times New Roman"/>
          <w:sz w:val="24"/>
          <w:szCs w:val="24"/>
        </w:rPr>
        <w:lastRenderedPageBreak/>
        <w:t>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учреждений;</w:t>
      </w:r>
    </w:p>
    <w:p w:rsidR="00634459" w:rsidRPr="00634459" w:rsidRDefault="00634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459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об утверждении плана</w:t>
      </w:r>
      <w:r>
        <w:t xml:space="preserve"> </w:t>
      </w:r>
      <w:r w:rsidRPr="00634459">
        <w:rPr>
          <w:rFonts w:ascii="Times New Roman" w:hAnsi="Times New Roman" w:cs="Times New Roman"/>
          <w:sz w:val="24"/>
          <w:szCs w:val="24"/>
        </w:rPr>
        <w:t>мероприятий («дорожной карты») по увеличению поступлений налоговых и неналоговых доходов бюджета города Волгодонска;</w:t>
      </w:r>
    </w:p>
    <w:p w:rsidR="00A02F93" w:rsidRPr="00DF063A" w:rsidRDefault="00634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 </w:t>
      </w:r>
      <w:r w:rsidR="00A02F93" w:rsidRPr="00DF063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об утверждении Положения о правилах осуществления капитальных вложений в объекты муниципальной собственности муниципального образования "Город Волгодонск" и (или) в приобретение объектов недвижимого имущества в муниципальную собственность муниципального образования "Город Волгодонск" за счет средств местного бюджета;</w:t>
      </w:r>
    </w:p>
    <w:p w:rsidR="00A02F93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об утверждении Положения о порядке ведения муниципальной долговой книги муниципального образования "Город Волгодонск".</w:t>
      </w:r>
    </w:p>
    <w:p w:rsidR="00634459" w:rsidRPr="00DF063A" w:rsidRDefault="00634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459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Волгодонска об утверждении программы оптимизации расходов местного бюджета и сокращения муниципального долга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2) ведет: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реестр расходных обязательств города Волгодонска в порядке, установленном Администрацией города Волгодонска;</w:t>
      </w:r>
    </w:p>
    <w:p w:rsidR="00A02F93" w:rsidRPr="00DF063A" w:rsidRDefault="00F67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A51">
        <w:rPr>
          <w:rFonts w:ascii="Times New Roman" w:hAnsi="Times New Roman" w:cs="Times New Roman"/>
          <w:sz w:val="24"/>
          <w:szCs w:val="24"/>
        </w:rPr>
        <w:t>реестр источников доходов местного бюджета, в порядке, установленном Администрацией города Волгодонска</w:t>
      </w:r>
      <w:r w:rsidR="00A02F93" w:rsidRPr="00DF063A">
        <w:rPr>
          <w:rFonts w:ascii="Times New Roman" w:hAnsi="Times New Roman" w:cs="Times New Roman"/>
          <w:sz w:val="24"/>
          <w:szCs w:val="24"/>
        </w:rPr>
        <w:t>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3) устанавливает порядок: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составления и ведения кассового плана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исполнения местного бюджета по расходам и источникам финансирования дефицита местного бюджета;</w:t>
      </w:r>
    </w:p>
    <w:p w:rsidR="00A02F93" w:rsidRPr="00DF063A" w:rsidRDefault="00B90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E1A51" w:rsidRPr="001E1A51">
          <w:rPr>
            <w:rFonts w:ascii="Times New Roman" w:hAnsi="Times New Roman" w:cs="Times New Roman"/>
            <w:sz w:val="24"/>
            <w:szCs w:val="24"/>
          </w:rPr>
          <w:t>организации мониторинга качества финансового менеджмента, осуществляемого главными распорядителями средств местного бюджета</w:t>
        </w:r>
      </w:hyperlink>
      <w:r w:rsidR="001E1A51" w:rsidRPr="001E1A51">
        <w:rPr>
          <w:rFonts w:ascii="Times New Roman" w:hAnsi="Times New Roman" w:cs="Times New Roman"/>
          <w:sz w:val="24"/>
          <w:szCs w:val="24"/>
        </w:rPr>
        <w:t>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применения бюджетной классификации Российской Федерации при формировании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>авных распорядителей, получателей средств местного бюджета и главных администраторов источников финансирования дефицита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lastRenderedPageBreak/>
        <w:t>санкционирования расходов муниципальных бюджетных и автономных учреждений города Волгодонска, источником финансового обеспечения которых являются субсидии на иные цели и субсидии на осуществление капитальных вложений;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завершения операций по исполнению местного бюджета в текущем финансовом году;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перечисления остатков средств муниципальных бюджетных учреждений и муниципальных автономных учреждений в местный бюджет с соответствующего счета, а также их возврата на указанный счет;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взыскания неиспользованных остатков субсидий, предоставленных из местного бюджета муниципальным бюджетным учреждениям города Волгодонска и муниципальным автономным учреждениям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осуществления анализа финансового состояния претендента на предоставление муниципальной гарантии и оценки надежности (ликвидности) банковской гарантии, поручительства;</w:t>
      </w:r>
    </w:p>
    <w:p w:rsidR="00A02F93" w:rsidRDefault="00867C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B9">
        <w:rPr>
          <w:rFonts w:ascii="Times New Roman" w:hAnsi="Times New Roman" w:cs="Times New Roman"/>
          <w:sz w:val="24"/>
          <w:szCs w:val="24"/>
        </w:rPr>
        <w:t>методику планирования бюджетных ассигнований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7CB9" w:rsidRPr="00DF063A" w:rsidRDefault="00D83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hAnsi="Times New Roman" w:cs="Times New Roman"/>
          <w:sz w:val="24"/>
          <w:szCs w:val="24"/>
        </w:rPr>
        <w:t>взаимодействия Финансового управления города Волгодонска и главных распорядителей средств местного бюджета по применению кодов дополнительной экономической классификации в системах «АЦК – Планирование» и «АЦК – Финансы</w:t>
      </w:r>
      <w:r>
        <w:t>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4) непосредственно организует работу в сфере регулирования бюджетных правоотношений, организации бюджетного процесса: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по осуществлению бюджетного процесса в городе Волгодонске всеми его участниками в соответствии с бюджетным законодательством;</w:t>
      </w:r>
    </w:p>
    <w:p w:rsidR="00D838D0" w:rsidRDefault="00D83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EF">
        <w:rPr>
          <w:rFonts w:ascii="Times New Roman" w:hAnsi="Times New Roman" w:cs="Times New Roman"/>
          <w:sz w:val="24"/>
          <w:szCs w:val="24"/>
        </w:rPr>
        <w:t>по проведению мониторинга финансового менеджмента, осуществляемого главными распорядителями средств местного бюджета;</w:t>
      </w:r>
      <w:r w:rsidRPr="00DF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по подготовке информации для предоставления в министерство финансов Ростовской области в целях оценки качества управления муниципальными финансами;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t>по подготовке информации для предоставления в министерство финансов Ростовской области в целях реализации плана мероприятий по росту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доходов, оптимизации расходов и совершенствования долговой политики в городе Волгодонске;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по осуществлению Финансовым управлением полномочий, закрепленных за финансовыми органами муниципальных образований законодательством Российской Федерации о контрактной системе в сфере закупок.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5) непосредственно осуществляет в сфере формирования доходов местного бюджета и налоговой политики города Волгодонска: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участие в разработке и реализации механизмов реструктуризации задолженности организаций по налогам, сборам и неналоговым платежам, в том числе по штрафам и пеням, подлежащим зачислению в местный бюджет в соответствии с законодательством Российской Федерации и законодательством Ростовской области;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проведение анализа исполнения местного бюджета по доходам;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6) в сфере планирования расходов местного бюджета осуществляет: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lastRenderedPageBreak/>
        <w:t>анализ предложений, представленных главными распорядителями средств местного бюджета, для формирования предельных показателей расходов местного бюджета на очередной финансовый год и на плановый период;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t xml:space="preserve">предварительную оценку объемов бюджетных ассигнований местного бюджета на реализацию муниципальных программ города Волгодонска, а также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направлений деятельности на очередной финансовый год и на плановый период, исходя из прогноза налоговых и неналоговых доходов местного бюджета, источников финансирования дефицита местного бюджета и приоритетных направлений социально-экономического развития города Волгодонска на очередной финансовый год и на плановый период;</w:t>
      </w:r>
      <w:proofErr w:type="gramEnd"/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формирование и доведение до главных распорядителей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средств местного бюджета предельных показателей расходов местного бюджета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рассмотрение предложений главных распорядителей средств местного бюджета для формирования порядка применения бюджетной классификации расходов местного бюджета, а также внесение изменений в указанный порядок;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рассмотрение сводных бюджетных заявок, сводных бюджетных заявок на внесение изменений бюджетных ассигнований, представляемых главными распорядителями средств местного бюджета с приложением обоснований бюджетных ассигнований;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рассмотрение и согласование проектов муниципальных программ города Волгодонска, предлагаемых к финансированию начиная с очередного финансового года, а также проектов изменений в ранее утвержденные муниципальные программы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рассмотрение в процессе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исполнения местного бюджета предложений главных распорядителей средств местного бюджета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Думы о местном бюджете;</w:t>
      </w:r>
    </w:p>
    <w:p w:rsidR="00A02F93" w:rsidRPr="00DF063A" w:rsidRDefault="00DD4F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F8B">
        <w:rPr>
          <w:rFonts w:ascii="Times New Roman" w:hAnsi="Times New Roman" w:cs="Times New Roman"/>
          <w:sz w:val="24"/>
          <w:szCs w:val="24"/>
        </w:rPr>
        <w:t>рассмотрение и согласование проектов постановлений Администрации города Волгодонска, регламентирующих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учреждениями;</w:t>
      </w:r>
    </w:p>
    <w:p w:rsidR="0030316D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проектов постановлений Администрации города Волгодонска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программы города Волгодонска;</w:t>
      </w:r>
    </w:p>
    <w:p w:rsidR="00953C51" w:rsidRPr="00DF063A" w:rsidRDefault="00953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16D" w:rsidRDefault="0030316D" w:rsidP="00953C51">
      <w:pPr>
        <w:framePr w:hSpace="180" w:wrap="around" w:vAnchor="text" w:hAnchor="text" w:y="1"/>
        <w:ind w:firstLine="567"/>
      </w:pPr>
      <w:r>
        <w:t xml:space="preserve">рассмотрение и согласование отчетов об исполнении </w:t>
      </w:r>
      <w:proofErr w:type="gramStart"/>
      <w:r>
        <w:t xml:space="preserve">планов реализации </w:t>
      </w:r>
      <w:r w:rsidR="00953C51">
        <w:t>м</w:t>
      </w:r>
      <w:r>
        <w:t>униципальных программ города Волгодонска</w:t>
      </w:r>
      <w:proofErr w:type="gramEnd"/>
      <w:r>
        <w:t>;</w:t>
      </w:r>
    </w:p>
    <w:p w:rsidR="00A02F93" w:rsidRDefault="0030316D" w:rsidP="0030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C51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</w:t>
      </w:r>
      <w:proofErr w:type="gramStart"/>
      <w:r w:rsidRPr="00953C51">
        <w:rPr>
          <w:rFonts w:ascii="Times New Roman" w:hAnsi="Times New Roman" w:cs="Times New Roman"/>
          <w:sz w:val="24"/>
          <w:szCs w:val="24"/>
        </w:rPr>
        <w:t>проектов постановлений Администрации города Волгодонска</w:t>
      </w:r>
      <w:proofErr w:type="gramEnd"/>
      <w:r w:rsidRPr="00953C51">
        <w:rPr>
          <w:rFonts w:ascii="Times New Roman" w:hAnsi="Times New Roman" w:cs="Times New Roman"/>
          <w:sz w:val="24"/>
          <w:szCs w:val="24"/>
        </w:rPr>
        <w:t xml:space="preserve"> об утверждении отчетов о реализации муниципальных программ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рассмотрение предложений главных распорядителей средств местного бюджета по оптимизации расходов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проектов муниципальных правовых актов города Волгодонска о мерах по повышению заработной платы отдельным категориям </w:t>
      </w:r>
      <w:r w:rsidRPr="00DF063A">
        <w:rPr>
          <w:rFonts w:ascii="Times New Roman" w:hAnsi="Times New Roman" w:cs="Times New Roman"/>
          <w:sz w:val="24"/>
          <w:szCs w:val="24"/>
        </w:rPr>
        <w:lastRenderedPageBreak/>
        <w:t>работников;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проектов муниципальных правовых актов города Волгодонска о системе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города Волгодонска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>;</w:t>
      </w:r>
    </w:p>
    <w:p w:rsidR="00A02F93" w:rsidRPr="00DF063A" w:rsidRDefault="00953C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C51">
        <w:rPr>
          <w:rFonts w:ascii="Times New Roman" w:hAnsi="Times New Roman" w:cs="Times New Roman"/>
          <w:sz w:val="24"/>
          <w:szCs w:val="24"/>
        </w:rPr>
        <w:t>функции главного распорядителя и получателя средств местного бюджета, предусмотренных на содержание Финансового управления города Волгодонска</w:t>
      </w:r>
      <w:r w:rsidR="00A02F93" w:rsidRPr="00DF063A">
        <w:rPr>
          <w:rFonts w:ascii="Times New Roman" w:hAnsi="Times New Roman" w:cs="Times New Roman"/>
          <w:sz w:val="24"/>
          <w:szCs w:val="24"/>
        </w:rPr>
        <w:t>;</w:t>
      </w:r>
    </w:p>
    <w:p w:rsidR="00AE43E2" w:rsidRPr="0017708A" w:rsidRDefault="00A02F93" w:rsidP="0017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7) </w:t>
      </w:r>
      <w:r w:rsidR="00AE43E2" w:rsidRPr="0017708A">
        <w:rPr>
          <w:rFonts w:ascii="Times New Roman" w:hAnsi="Times New Roman" w:cs="Times New Roman"/>
          <w:sz w:val="24"/>
          <w:szCs w:val="24"/>
        </w:rPr>
        <w:t>в сфере управления муниципальным долгом города Волгодонска осуществляет:</w:t>
      </w:r>
    </w:p>
    <w:p w:rsidR="00AE43E2" w:rsidRPr="0017708A" w:rsidRDefault="00AE43E2" w:rsidP="0017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sz w:val="24"/>
          <w:szCs w:val="24"/>
        </w:rPr>
        <w:t>разработку программы муниципальных заимствований города Волгодонска;</w:t>
      </w:r>
    </w:p>
    <w:p w:rsidR="00AE43E2" w:rsidRPr="0017708A" w:rsidRDefault="00AE43E2" w:rsidP="0017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sz w:val="24"/>
          <w:szCs w:val="24"/>
        </w:rPr>
        <w:t>ведение муниципальной долговой книги города Волгодонска;</w:t>
      </w:r>
    </w:p>
    <w:p w:rsidR="00AE43E2" w:rsidRPr="0017708A" w:rsidRDefault="00AE43E2" w:rsidP="0017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sz w:val="24"/>
          <w:szCs w:val="24"/>
        </w:rPr>
        <w:t>передачу информации о долговых обязательствах города Волгодонска в министерство финансов Ростовской области;</w:t>
      </w:r>
    </w:p>
    <w:p w:rsidR="00AE43E2" w:rsidRPr="0017708A" w:rsidRDefault="00AE43E2" w:rsidP="0017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sz w:val="24"/>
          <w:szCs w:val="24"/>
        </w:rPr>
        <w:t>мониторинг и контроль за своевременным и полным поступлением в местный бюджет заемных средств;</w:t>
      </w:r>
    </w:p>
    <w:p w:rsidR="00AE43E2" w:rsidRPr="0017708A" w:rsidRDefault="00AE43E2" w:rsidP="0017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sz w:val="24"/>
          <w:szCs w:val="24"/>
        </w:rPr>
        <w:t>учет выданных муниципальных гарантий города Волгодонска, исполнения обязатель</w:t>
      </w:r>
      <w:proofErr w:type="gramStart"/>
      <w:r w:rsidRPr="0017708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7708A">
        <w:rPr>
          <w:rFonts w:ascii="Times New Roman" w:hAnsi="Times New Roman" w:cs="Times New Roman"/>
          <w:sz w:val="24"/>
          <w:szCs w:val="24"/>
        </w:rPr>
        <w:t>инципала, обеспеченных муниципальными гарантиями города Волгодонска, а также учет осуществления гарантом платежей по выданным муниципальным гарантиям города Волгодонска;</w:t>
      </w:r>
    </w:p>
    <w:p w:rsidR="00AE43E2" w:rsidRPr="0017708A" w:rsidRDefault="00AE43E2" w:rsidP="0017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sz w:val="24"/>
          <w:szCs w:val="24"/>
        </w:rPr>
        <w:t>анализ финансового состояния претендента на предоставление муниципальной гарантии города Волгодонска и оценку надежности (ликвидности) банковской гарантии, поручительства;</w:t>
      </w:r>
    </w:p>
    <w:p w:rsidR="00A02F93" w:rsidRPr="00DF063A" w:rsidRDefault="00AE43E2" w:rsidP="00AE43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sz w:val="24"/>
          <w:szCs w:val="24"/>
        </w:rPr>
        <w:t>разработку мер по оптимизации муниципального долга города Волгодонска</w:t>
      </w:r>
      <w:r w:rsidR="00A02F93" w:rsidRPr="00DF063A">
        <w:rPr>
          <w:rFonts w:ascii="Times New Roman" w:hAnsi="Times New Roman" w:cs="Times New Roman"/>
          <w:sz w:val="24"/>
          <w:szCs w:val="24"/>
        </w:rPr>
        <w:t>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8) в сфере исполнения местного бюджета, управления средствами на едином счете местного бюджета осуществляет: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составление и ведение сводной бюджетной росписи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составление и ведение кассового плана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организацию в установленном бюджетным законодательством порядке исполнения местного бюджета;</w:t>
      </w:r>
    </w:p>
    <w:p w:rsidR="00A02F93" w:rsidRPr="00DF063A" w:rsidRDefault="0017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в Федеральное казначейство информации и документов в отношении организаций, созданных муниципальным образованием «Город Волгодонск», а также иных </w:t>
      </w:r>
      <w:proofErr w:type="spellStart"/>
      <w:r w:rsidRPr="0017708A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Pr="0017708A">
        <w:rPr>
          <w:rFonts w:ascii="Times New Roman" w:hAnsi="Times New Roman" w:cs="Times New Roman"/>
          <w:sz w:val="24"/>
          <w:szCs w:val="24"/>
        </w:rPr>
        <w:t xml:space="preserve"> бюджетного процесса, получающих средства из местного бюджета, и муниципальных унитарных предприятий для включения в реестр участников бюджетного процесса, а также юридических лиц, не являющихся участниками бюджетного процесса</w:t>
      </w:r>
      <w:r w:rsidR="00A02F93" w:rsidRPr="00DF063A">
        <w:rPr>
          <w:rFonts w:ascii="Times New Roman" w:hAnsi="Times New Roman" w:cs="Times New Roman"/>
          <w:sz w:val="24"/>
          <w:szCs w:val="24"/>
        </w:rPr>
        <w:t>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в пределах своей компетенции методическое руководство за исполнением местного бюджета по расходам и источникам финансирования дефицита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санкционирование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местного бюджета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>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ведение учета и осуществление хранения исполнительных документов и иных </w:t>
      </w:r>
      <w:r w:rsidRPr="00DF063A">
        <w:rPr>
          <w:rFonts w:ascii="Times New Roman" w:hAnsi="Times New Roman" w:cs="Times New Roman"/>
          <w:sz w:val="24"/>
          <w:szCs w:val="24"/>
        </w:rPr>
        <w:lastRenderedPageBreak/>
        <w:t>документов, связанных с их исполнением;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осуществление в установленном бюджетным законодательством порядке расчетов местного бюджета с областным бюджетом;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подготовку аналитических материалов об освоении бюджетных сре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>авными распорядителями средств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9) в сфере полномочий по внутреннему муниципальному финансовому контролю при санкционировании операций осуществляет: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t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10) принимает решения о применении бюджетных мер принуждения в установленном бюджетным законодательством порядке;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11) осуществляет функции главного администратора (администратора) доходов местного бюджета, главного администратора (администратора) источников финансирования дефицита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12) в сфере организации и составления отчетности об исполнении местного бюджета осуществляет: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организацию и ведение бухгалтерского учета исполнения местного бюджета;</w:t>
      </w:r>
    </w:p>
    <w:p w:rsidR="00A02F93" w:rsidRPr="00DF063A" w:rsidRDefault="006B5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22E">
        <w:rPr>
          <w:rFonts w:ascii="Times New Roman" w:hAnsi="Times New Roman" w:cs="Times New Roman"/>
          <w:sz w:val="24"/>
          <w:szCs w:val="24"/>
        </w:rPr>
        <w:t>организацию составления и составление периодической и годовой отчетности об исполнении местного бюджета и представление ее в установленном порядке</w:t>
      </w:r>
      <w:r w:rsidR="00A02F93" w:rsidRPr="00DF063A">
        <w:rPr>
          <w:rFonts w:ascii="Times New Roman" w:hAnsi="Times New Roman" w:cs="Times New Roman"/>
          <w:sz w:val="24"/>
          <w:szCs w:val="24"/>
        </w:rPr>
        <w:t>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подготовку оперативной информации об исполнении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составлением и представлением бюджетной отчетности органов местного самоуправления и сводной бухгалтерской отчетности муниципальных бюджетных и автономных учреждений;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методическое руководство организацией бухгалтерского учета и отчетности в пределах своей компетенции;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13) в иных установленных сферах ведения Финансового управления: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lastRenderedPageBreak/>
        <w:t>рассматривает муниципальные правовые акты города Волгодонска по вопросам, относящимся к сфере деятельности Финансового управления, и в установленном порядке подготавливает проекты муниципальных правовых актов города Волгодонска о внесении соответствующих изменений, признании утратившими силу отдельных положений или муниципальных правовых актов города Волгодонска, противоречащих вновь принятым федеральным правовым актам и (или) правовым актам Ростовской области;</w:t>
      </w:r>
      <w:proofErr w:type="gramEnd"/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обращений граждан и организаций, ведет личный прием граждан по вопросам, относящимся к полномочиям Финансового управления, и подготавливает письменные ответы на них в порядке, установленном законодательством Российской Федерации и муниципальными правовыми актами;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t xml:space="preserve">осуществляет исполнение в соответствии с Бюджетным </w:t>
      </w:r>
      <w:hyperlink r:id="rId30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Российской Федерации судебных актов по искам к городу Волгодонску о возмещении вреда, причиненного незаконными действиями (бездействием) органов местного самоуправления города Волгодонска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средств за счет средств казны города Волгодонска (за исключением судебных актов о взыскании денежных сре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>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осуществляет производство по делам об административных правонарушениях в порядке, определенном </w:t>
      </w:r>
      <w:hyperlink r:id="rId31" w:history="1">
        <w:r w:rsidRPr="00DF063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F063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участвует в разработке прогнозов социально-экономического развития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разрабатывает совместно с налоговыми органами, органами местного самоуправления, отраслевыми (функциональными) органами Администрации города Волгодонска предложения о налоговой политике.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участвует в разработке постановления Администрации города Волгодонска об утверждении Порядка разработки, реализации и оценки эффективности муниципальных программ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участвует в разработке предложений по совершенствованию структуры отраслевых (функциональных) органов Администрации города Волгодонска, принимает участие в подготовке предложений по совершенствованию системы оплаты труда работников муниципальных учреждений, пенсионного обеспечения муниципальных служащих;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обеспечивает доступ пользователей информацией к информации о деятельности Финансового управления в порядке, установленном законодательством Российской Федерации и законодательством Ростовской области;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осуществляет предусмотренные законодательством Российской Федерации и законодательством Ростовской области мероприятия по противодействию коррупции в </w:t>
      </w:r>
      <w:r w:rsidRPr="00DF063A">
        <w:rPr>
          <w:rFonts w:ascii="Times New Roman" w:hAnsi="Times New Roman" w:cs="Times New Roman"/>
          <w:sz w:val="24"/>
          <w:szCs w:val="24"/>
        </w:rPr>
        <w:lastRenderedPageBreak/>
        <w:t>деятельности Финансового управления.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2. Финансовое управление осуществляет иные полномочия в установленных сферах деятельности в соответствии с действующим законодательством.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Статья 4. Права Финансового управления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Финансовое управление имеет право: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3A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сведения, необходимые для принятия решений по отнесенным к компетенции Финансового управления вопросам, в том числе материалы, необходимые для разработки проекта местного бюджета, а также другие материалы и информацию для осуществления финансово-бюджетного планирования и организации исполнения местного бюджета;</w:t>
      </w:r>
      <w:proofErr w:type="gramEnd"/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2) владеть и пользоваться принадлежащим Финансовому управлению имуществом в соответствии с назначением этого имущества, с возложенными на Финансовое управление законодательством Российской Федерации и муниципальными правовыми актами города Волгодонска задачами;</w:t>
      </w:r>
    </w:p>
    <w:p w:rsidR="006335CE" w:rsidRPr="00ED7397" w:rsidRDefault="00A02F93" w:rsidP="00ED7397">
      <w:pPr>
        <w:pStyle w:val="ConsPlusNormal"/>
        <w:framePr w:hSpace="180" w:wrap="around" w:vAnchor="text" w:hAnchor="text" w:y="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3) </w:t>
      </w:r>
      <w:r w:rsidR="006335CE" w:rsidRPr="00ED7397">
        <w:rPr>
          <w:rFonts w:ascii="Times New Roman" w:hAnsi="Times New Roman" w:cs="Times New Roman"/>
          <w:sz w:val="24"/>
          <w:szCs w:val="24"/>
        </w:rPr>
        <w:t xml:space="preserve">получать в соответствии с Бюджетным </w:t>
      </w:r>
      <w:hyperlink r:id="rId32" w:history="1">
        <w:r w:rsidR="006335CE" w:rsidRPr="00ED73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335CE" w:rsidRPr="00ED7397">
        <w:rPr>
          <w:rFonts w:ascii="Times New Roman" w:hAnsi="Times New Roman" w:cs="Times New Roman"/>
          <w:sz w:val="24"/>
          <w:szCs w:val="24"/>
        </w:rPr>
        <w:t xml:space="preserve"> Российской Федерации от главных распорядителей средств местного бюджета, представлявших в суде интересы города Волгодонска, в течение 10 дней:</w:t>
      </w:r>
    </w:p>
    <w:p w:rsidR="006335CE" w:rsidRPr="00ED7397" w:rsidRDefault="006335CE" w:rsidP="00ED7397">
      <w:pPr>
        <w:pStyle w:val="ConsPlusNormal"/>
        <w:framePr w:hSpace="180" w:wrap="around" w:vAnchor="text" w:hAnchor="text" w:y="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397">
        <w:rPr>
          <w:rFonts w:ascii="Times New Roman" w:hAnsi="Times New Roman" w:cs="Times New Roman"/>
          <w:sz w:val="24"/>
          <w:szCs w:val="24"/>
        </w:rPr>
        <w:t xml:space="preserve">после вынесения (принятия) судебного акта в окончательной форме - информацию о результатах рассмотрения дел в суде, о наличии оснований для обжалования судебного акта; </w:t>
      </w:r>
    </w:p>
    <w:p w:rsidR="00A02F93" w:rsidRPr="00DF063A" w:rsidRDefault="006335CE" w:rsidP="0063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397">
        <w:rPr>
          <w:rFonts w:ascii="Times New Roman" w:hAnsi="Times New Roman" w:cs="Times New Roman"/>
          <w:sz w:val="24"/>
          <w:szCs w:val="24"/>
        </w:rPr>
        <w:t>после вынесение (принятия) судебного акта апелляционной, кассационной или надзорной инстанции в окончательной форме (при наличии оснований для обжалования судебного акта, а также в случае обжалования судебного акта иными участниками судебного процесса) - информацию о результатах обжалования судебного акта</w:t>
      </w:r>
      <w:r w:rsidR="00A02F93" w:rsidRPr="00DF063A">
        <w:rPr>
          <w:rFonts w:ascii="Times New Roman" w:hAnsi="Times New Roman" w:cs="Times New Roman"/>
          <w:sz w:val="24"/>
          <w:szCs w:val="24"/>
        </w:rPr>
        <w:t>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4) разрабатывать и утверждать методические материалы и рекомендации по вопросам, входящим в компетенцию Финансового управления;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5) обращаться с исками в суд, арбитражный суд в защиту государственных и общественных интересов в случаях, предусмотренных действующим законодательством;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6) направлять в установленных законодательством Российской Федерации случаях материалы в правоохранительные органы;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7) осуществлять иные права, предусмотренные законодательством.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Статья 5. Организация деятельности Финансового управления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1. Финансовое управление возглавляет начальник, назначаемый на должность и освобождаемый от должности главой Администрации города Волгодонска по согласованию с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Думой.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Начальник Финансового управления назначается на должность из числа лиц, отвечающих квалификационным требованиям, установленным Правительством Российской Федерации.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несет персональную ответственность за </w:t>
      </w:r>
      <w:r w:rsidRPr="00DF063A">
        <w:rPr>
          <w:rFonts w:ascii="Times New Roman" w:hAnsi="Times New Roman" w:cs="Times New Roman"/>
          <w:sz w:val="24"/>
          <w:szCs w:val="24"/>
        </w:rPr>
        <w:lastRenderedPageBreak/>
        <w:t>выполнение возложенных на Финансовое управление задач и осуществление им своих функций.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2. Начальник Финансового управления: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подчинен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и подотчетен в своей деятельности главе Администрации города Волгодонска, а также подконтролен </w:t>
      </w: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Думе;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2) руководит деятельностью Финансового управления на основе единоначалия, действует без доверенности от имени Финансового управления, представляет его в органах государственной власти, органах местного самоуправления и организациях;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3) утверждает положения о структурных подразделениях Финансового управления и должностные инструкции муниципальных служащих города Волгодонска, осуществляющих профессиональную деятельность на должностях муниципальной службы муниципального образования "Город Волгодонск" в Финансовом управлении;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4) назначает в установленном порядке на должность и освобождает от должности работников Финансового управления;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5) утверждает бюджетную смету Финансового управления в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доведенных до Финансового управления лимитов бюджетных обязательств;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6) применяет к работникам Финансового управления меры поощрения и налагает на них дисциплинарные взыскания в соответствии с действующим законодательством;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7) решает в соответствии с законодательством Российской Федерации, Ростовской области, муниципальными правовыми актами вопросы, связанные с прохождением муниципальной службы в Финансовом управлении;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8) выдает доверенности работникам для представления ими интересов Финансового управления в органах государственной власти, органах местного самоуправления, административных и судебных учреждениях;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9)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действующим законодательством срок;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10) обеспечивает в установленном порядке исполнение требований законодательства Российской Федерации о государственной тайне;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11)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управления;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12) осуществляет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участием представителей Финансового управления в судебных процессах и надлежащим обеспечением защиты прав и законных интересов города Волгодонска по вопросам, отнесенным к компетенции Финансового управления;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13) обеспечивает своевременную и качественную работу по приведению муниципальных правовых актов города Волгодонска по вопросам, относящимся к сфере деятельности Финансового управления, в соответствие с вновь принятыми федеральными нормативными правовыми актами и (или) нормативными правовыми актами Ростовской области, муниципальными правовыми актами города Волгодонска;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lastRenderedPageBreak/>
        <w:t xml:space="preserve">14) осуществляет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обеспечением доступа пользователей информацией к информации о деятельности Финансового управления;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 xml:space="preserve">15) организует мобилизационную </w:t>
      </w:r>
      <w:proofErr w:type="gramStart"/>
      <w:r w:rsidRPr="00DF063A"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 w:rsidRPr="00DF063A">
        <w:rPr>
          <w:rFonts w:ascii="Times New Roman" w:hAnsi="Times New Roman" w:cs="Times New Roman"/>
          <w:sz w:val="24"/>
          <w:szCs w:val="24"/>
        </w:rPr>
        <w:t xml:space="preserve"> и перевод Финансового управления на работу в условиях военного времени;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16) осуществляет иные полномочия в соответствии с действующим законодательством.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3. В период отсутствия начальника Финансового управления его обязанности исполняет заместитель начальника по распоряжению Администрации города Волгодонска.</w:t>
      </w:r>
    </w:p>
    <w:p w:rsidR="00A02F93" w:rsidRPr="00DF063A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4. С целью реализации полномочий Финансовое управление в установленном порядке создает общественный совет при Финансовом управлении, утверждает персональный состав общественного совета.</w:t>
      </w:r>
    </w:p>
    <w:p w:rsidR="00A02F93" w:rsidRDefault="00A02F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5. Работники Финансового управления несут установленную законом ответственность за невыполнение или ненадлежащее выполнение возложенных на них обязанностей.</w:t>
      </w:r>
    </w:p>
    <w:p w:rsidR="003E47EC" w:rsidRPr="00DF063A" w:rsidRDefault="003E4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7EC">
        <w:rPr>
          <w:rFonts w:ascii="Times New Roman" w:hAnsi="Times New Roman" w:cs="Times New Roman"/>
          <w:sz w:val="24"/>
          <w:szCs w:val="24"/>
        </w:rPr>
        <w:t>6. В случае ликвидации Финансового управления документы по личному составу передаются на хранение в архивный отдел Администрации города Волгодонска.</w:t>
      </w:r>
    </w:p>
    <w:p w:rsidR="00A02F93" w:rsidRDefault="00A0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7EC" w:rsidRPr="00DF063A" w:rsidRDefault="003E4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Е.Т.ХИЖНЯКОВА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7EC" w:rsidRDefault="003E47EC">
      <w:pPr>
        <w:spacing w:after="200" w:line="276" w:lineRule="auto"/>
      </w:pPr>
      <w:r>
        <w:br w:type="page"/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к решению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от 06.02.2008 N 7</w:t>
      </w:r>
    </w:p>
    <w:p w:rsidR="00D86342" w:rsidRPr="00780C69" w:rsidRDefault="00D86342" w:rsidP="00D86342">
      <w:pPr>
        <w:pStyle w:val="a4"/>
        <w:rPr>
          <w:b w:val="0"/>
          <w:sz w:val="24"/>
          <w:szCs w:val="24"/>
        </w:rPr>
      </w:pPr>
      <w:r w:rsidRPr="00780C69">
        <w:rPr>
          <w:b w:val="0"/>
          <w:sz w:val="24"/>
          <w:szCs w:val="24"/>
        </w:rPr>
        <w:t>Структура Финансового управления</w:t>
      </w:r>
    </w:p>
    <w:p w:rsidR="00D86342" w:rsidRPr="00780C69" w:rsidRDefault="00D86342" w:rsidP="00D86342">
      <w:pPr>
        <w:pStyle w:val="a6"/>
        <w:rPr>
          <w:b w:val="0"/>
          <w:sz w:val="24"/>
          <w:szCs w:val="24"/>
        </w:rPr>
      </w:pPr>
      <w:r w:rsidRPr="00780C69">
        <w:rPr>
          <w:b w:val="0"/>
          <w:sz w:val="24"/>
          <w:szCs w:val="24"/>
        </w:rPr>
        <w:t>города Волгодонска</w:t>
      </w:r>
    </w:p>
    <w:p w:rsidR="00D86342" w:rsidRPr="00780C69" w:rsidRDefault="00D86342" w:rsidP="00D86342">
      <w:pPr>
        <w:pStyle w:val="a6"/>
        <w:rPr>
          <w:b w:val="0"/>
          <w:i/>
          <w:sz w:val="24"/>
          <w:szCs w:val="24"/>
        </w:rPr>
      </w:pPr>
      <w:proofErr w:type="gramStart"/>
      <w:r w:rsidRPr="00780C69">
        <w:rPr>
          <w:b w:val="0"/>
          <w:sz w:val="24"/>
          <w:szCs w:val="24"/>
        </w:rPr>
        <w:t>(</w:t>
      </w:r>
      <w:r w:rsidRPr="00780C69">
        <w:rPr>
          <w:b w:val="0"/>
          <w:i/>
          <w:sz w:val="24"/>
          <w:szCs w:val="24"/>
        </w:rPr>
        <w:t xml:space="preserve">в редакции решения </w:t>
      </w:r>
      <w:proofErr w:type="spellStart"/>
      <w:r w:rsidRPr="00780C69">
        <w:rPr>
          <w:b w:val="0"/>
          <w:i/>
          <w:sz w:val="24"/>
          <w:szCs w:val="24"/>
        </w:rPr>
        <w:t>Волгодонской</w:t>
      </w:r>
      <w:proofErr w:type="spellEnd"/>
      <w:r w:rsidRPr="00780C69">
        <w:rPr>
          <w:b w:val="0"/>
          <w:i/>
          <w:sz w:val="24"/>
          <w:szCs w:val="24"/>
        </w:rPr>
        <w:t xml:space="preserve"> городской Думы от 18.06.2015 №83, </w:t>
      </w:r>
      <w:proofErr w:type="gramEnd"/>
    </w:p>
    <w:p w:rsidR="00D86342" w:rsidRPr="00780C69" w:rsidRDefault="00D86342" w:rsidP="00D86342">
      <w:pPr>
        <w:pStyle w:val="a6"/>
        <w:rPr>
          <w:b w:val="0"/>
          <w:i/>
          <w:sz w:val="24"/>
          <w:szCs w:val="24"/>
        </w:rPr>
      </w:pPr>
      <w:r w:rsidRPr="00780C69">
        <w:rPr>
          <w:b w:val="0"/>
          <w:i/>
          <w:sz w:val="24"/>
          <w:szCs w:val="24"/>
        </w:rPr>
        <w:t>от 28.04.2016 №27, от 08.12.2016 № 78</w:t>
      </w:r>
      <w:r w:rsidR="00D44E1D">
        <w:rPr>
          <w:b w:val="0"/>
          <w:i/>
          <w:sz w:val="24"/>
          <w:szCs w:val="24"/>
        </w:rPr>
        <w:t xml:space="preserve">, </w:t>
      </w:r>
      <w:r w:rsidR="00D44E1D" w:rsidRPr="00D44E1D">
        <w:rPr>
          <w:b w:val="0"/>
          <w:i/>
          <w:sz w:val="24"/>
          <w:szCs w:val="24"/>
        </w:rPr>
        <w:t>от 11.04.2019 N 27</w:t>
      </w:r>
      <w:r w:rsidRPr="00780C69">
        <w:rPr>
          <w:b w:val="0"/>
          <w:i/>
          <w:sz w:val="24"/>
          <w:szCs w:val="24"/>
        </w:rPr>
        <w:t>)</w:t>
      </w:r>
    </w:p>
    <w:p w:rsidR="00D86342" w:rsidRDefault="00B90645" w:rsidP="00D86342">
      <w:pPr>
        <w:pStyle w:val="a6"/>
        <w:rPr>
          <w:sz w:val="28"/>
          <w:szCs w:val="28"/>
        </w:rPr>
      </w:pPr>
      <w:r w:rsidRPr="00B90645">
        <w:pict>
          <v:line id="_x0000_s1027" style="position:absolute;left:0;text-align:left;z-index:251651584" from="215.5pt,43.2pt" to="215.5pt,126.05pt">
            <v:stroke endarrow="block"/>
          </v:line>
        </w:pict>
      </w:r>
      <w:r w:rsidRPr="00B90645">
        <w:pict>
          <v:line id="_x0000_s1029" style="position:absolute;left:0;text-align:left;z-index:251652608" from="366.75pt,43.2pt" to="366.75pt,70.65pt">
            <v:stroke endarrow="block"/>
          </v:line>
        </w:pict>
      </w:r>
      <w:r w:rsidRPr="00B90645">
        <w:pict>
          <v:rect id="_x0000_s1037" style="position:absolute;left:0;text-align:left;margin-left:52.7pt;margin-top:17.2pt;width:387.45pt;height:25.95pt;z-index:-251662848">
            <v:textbox>
              <w:txbxContent>
                <w:p w:rsidR="00D86342" w:rsidRPr="00780C69" w:rsidRDefault="00D86342" w:rsidP="00D86342">
                  <w:pPr>
                    <w:jc w:val="center"/>
                  </w:pPr>
                  <w:r w:rsidRPr="00780C69">
                    <w:t>Начальник управления</w:t>
                  </w:r>
                </w:p>
              </w:txbxContent>
            </v:textbox>
          </v:rect>
        </w:pict>
      </w:r>
    </w:p>
    <w:p w:rsidR="00D86342" w:rsidRDefault="00D86342" w:rsidP="00D86342">
      <w:pPr>
        <w:rPr>
          <w:sz w:val="28"/>
          <w:szCs w:val="28"/>
        </w:rPr>
      </w:pPr>
    </w:p>
    <w:p w:rsidR="00D86342" w:rsidRDefault="00D86342" w:rsidP="00D86342">
      <w:pPr>
        <w:ind w:firstLine="4820"/>
        <w:rPr>
          <w:sz w:val="28"/>
          <w:szCs w:val="28"/>
        </w:rPr>
      </w:pPr>
    </w:p>
    <w:p w:rsidR="00D86342" w:rsidRDefault="00D86342" w:rsidP="00D86342">
      <w:pPr>
        <w:pStyle w:val="1"/>
        <w:spacing w:before="0"/>
        <w:ind w:left="2160"/>
        <w:rPr>
          <w:color w:val="FFFFFF"/>
        </w:rPr>
      </w:pPr>
    </w:p>
    <w:p w:rsidR="00D86342" w:rsidRDefault="00B90645" w:rsidP="00D86342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90645">
        <w:pict>
          <v:rect id="_x0000_s1038" style="position:absolute;margin-left:276.45pt;margin-top:.1pt;width:198pt;height:42.15pt;z-index:-251661824">
            <v:textbox>
              <w:txbxContent>
                <w:p w:rsidR="00D86342" w:rsidRDefault="00D86342" w:rsidP="00D8634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D86342" w:rsidRDefault="00D86342" w:rsidP="00D86342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Заместитель начальника  управления </w:t>
                  </w:r>
                </w:p>
                <w:p w:rsidR="00D86342" w:rsidRDefault="00D86342" w:rsidP="00D86342"/>
              </w:txbxContent>
            </v:textbox>
          </v:rect>
        </w:pict>
      </w:r>
    </w:p>
    <w:p w:rsidR="00D86342" w:rsidRDefault="00D86342" w:rsidP="00D86342"/>
    <w:p w:rsidR="00D86342" w:rsidRDefault="00B90645" w:rsidP="00D86342">
      <w:pPr>
        <w:tabs>
          <w:tab w:val="right" w:pos="10773"/>
        </w:tabs>
      </w:pPr>
      <w:r w:rsidRPr="00B90645">
        <w:rPr>
          <w:b/>
          <w:sz w:val="32"/>
          <w:szCs w:val="20"/>
        </w:rPr>
        <w:pict>
          <v:line id="_x0000_s1034" style="position:absolute;flip:x;z-index:251655680" from="457.95pt,.1pt" to="457.95pt,55.65pt">
            <v:stroke endarrow="block"/>
          </v:line>
        </w:pict>
      </w:r>
      <w:r w:rsidRPr="00B90645">
        <w:rPr>
          <w:b/>
          <w:sz w:val="32"/>
          <w:szCs w:val="20"/>
        </w:rPr>
        <w:pict>
          <v:line id="_x0000_s1028" style="position:absolute;flip:x;z-index:251656704" from="394.95pt,.1pt" to="394.95pt,54.85pt">
            <v:stroke endarrow="block"/>
          </v:line>
        </w:pict>
      </w:r>
      <w:r w:rsidRPr="00B90645">
        <w:rPr>
          <w:b/>
          <w:sz w:val="32"/>
          <w:szCs w:val="20"/>
        </w:rPr>
        <w:pict>
          <v:line id="_x0000_s1032" style="position:absolute;flip:x;z-index:251657728" from="319.2pt,.1pt" to="319.2pt,54.85pt">
            <v:stroke endarrow="block"/>
          </v:line>
        </w:pict>
      </w:r>
    </w:p>
    <w:p w:rsidR="00D86342" w:rsidRDefault="00B90645" w:rsidP="00D86342">
      <w:pPr>
        <w:rPr>
          <w:sz w:val="18"/>
          <w:szCs w:val="18"/>
        </w:rPr>
      </w:pPr>
      <w:r w:rsidRPr="00B90645">
        <w:rPr>
          <w:b/>
          <w:sz w:val="32"/>
          <w:szCs w:val="20"/>
        </w:rPr>
        <w:pict>
          <v:line id="_x0000_s1030" style="position:absolute;flip:y;z-index:251658752" from="17.7pt,0" to="457.95pt,0"/>
        </w:pict>
      </w:r>
      <w:r w:rsidRPr="00B90645">
        <w:rPr>
          <w:b/>
          <w:sz w:val="32"/>
          <w:szCs w:val="20"/>
        </w:rPr>
        <w:pict>
          <v:line id="_x0000_s1033" style="position:absolute;flip:x;z-index:251659776" from="254.7pt,2pt" to="254.7pt,42.3pt">
            <v:stroke endarrow="block"/>
          </v:line>
        </w:pict>
      </w:r>
      <w:r w:rsidRPr="00B90645">
        <w:rPr>
          <w:b/>
          <w:sz w:val="32"/>
          <w:szCs w:val="20"/>
        </w:rPr>
        <w:pict>
          <v:line id="_x0000_s1035" style="position:absolute;flip:x;z-index:251660800" from="199.2pt,2pt" to="199.2pt,42.3pt">
            <v:stroke endarrow="block"/>
          </v:line>
        </w:pict>
      </w:r>
      <w:r w:rsidRPr="00B90645">
        <w:rPr>
          <w:b/>
          <w:sz w:val="32"/>
          <w:szCs w:val="20"/>
        </w:rPr>
        <w:pict>
          <v:line id="_x0000_s1036" style="position:absolute;flip:x;z-index:251661824" from="137.7pt,0" to="137.7pt,40.3pt">
            <v:stroke endarrow="block"/>
          </v:line>
        </w:pict>
      </w:r>
      <w:r w:rsidRPr="00B90645">
        <w:rPr>
          <w:b/>
          <w:sz w:val="32"/>
          <w:szCs w:val="20"/>
        </w:rPr>
        <w:pict>
          <v:line id="_x0000_s1031" style="position:absolute;flip:x;z-index:251662848" from="75.45pt,2pt" to="75.45pt,42.3pt">
            <v:stroke endarrow="block"/>
          </v:line>
        </w:pict>
      </w:r>
      <w:r w:rsidRPr="00B90645">
        <w:rPr>
          <w:b/>
          <w:sz w:val="32"/>
          <w:szCs w:val="20"/>
        </w:rPr>
        <w:pict>
          <v:line id="_x0000_s1026" style="position:absolute;flip:x;z-index:251663872" from="17.7pt,1.2pt" to="17.7pt,42.3pt">
            <v:stroke endarrow="block"/>
          </v:line>
        </w:pict>
      </w:r>
    </w:p>
    <w:p w:rsidR="00D86342" w:rsidRDefault="00D86342" w:rsidP="00D86342"/>
    <w:p w:rsidR="00680F4F" w:rsidRDefault="00680F4F" w:rsidP="0056142F"/>
    <w:p w:rsidR="00D86342" w:rsidRDefault="00D86342" w:rsidP="00D86342">
      <w:pPr>
        <w:rPr>
          <w:sz w:val="4"/>
        </w:rPr>
      </w:pPr>
    </w:p>
    <w:p w:rsidR="00D86342" w:rsidRDefault="00D86342" w:rsidP="00D86342">
      <w:pPr>
        <w:rPr>
          <w:sz w:val="4"/>
        </w:rPr>
      </w:pPr>
    </w:p>
    <w:tbl>
      <w:tblPr>
        <w:tblW w:w="9960" w:type="dxa"/>
        <w:jc w:val="center"/>
        <w:tblInd w:w="-6004" w:type="dxa"/>
        <w:tblLayout w:type="fixed"/>
        <w:tblLook w:val="04A0"/>
      </w:tblPr>
      <w:tblGrid>
        <w:gridCol w:w="996"/>
        <w:gridCol w:w="283"/>
        <w:gridCol w:w="1008"/>
        <w:gridCol w:w="268"/>
        <w:gridCol w:w="1007"/>
        <w:gridCol w:w="284"/>
        <w:gridCol w:w="850"/>
        <w:gridCol w:w="284"/>
        <w:gridCol w:w="850"/>
        <w:gridCol w:w="284"/>
        <w:gridCol w:w="1134"/>
        <w:gridCol w:w="425"/>
        <w:gridCol w:w="1007"/>
        <w:gridCol w:w="284"/>
        <w:gridCol w:w="996"/>
      </w:tblGrid>
      <w:tr w:rsidR="00D86342" w:rsidTr="00D86342">
        <w:trPr>
          <w:cantSplit/>
          <w:trHeight w:val="149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42" w:rsidRDefault="00D8634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Отдел учёта исполнения бюджета</w:t>
            </w:r>
          </w:p>
        </w:tc>
        <w:tc>
          <w:tcPr>
            <w:tcW w:w="283" w:type="dxa"/>
            <w:vAlign w:val="center"/>
          </w:tcPr>
          <w:p w:rsidR="00D86342" w:rsidRDefault="00D8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42" w:rsidRDefault="00D44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Сектор</w:t>
            </w:r>
            <w:r w:rsidR="00D86342">
              <w:rPr>
                <w:sz w:val="20"/>
              </w:rPr>
              <w:t xml:space="preserve"> доходов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342" w:rsidRDefault="00D8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42" w:rsidRDefault="00D86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специалист – юрист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342" w:rsidRDefault="00D8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42" w:rsidRDefault="00D86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342" w:rsidRDefault="00D8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42" w:rsidRDefault="00D863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Старший инспектор </w:t>
            </w:r>
          </w:p>
        </w:tc>
        <w:tc>
          <w:tcPr>
            <w:tcW w:w="284" w:type="dxa"/>
            <w:vAlign w:val="center"/>
          </w:tcPr>
          <w:p w:rsidR="00D86342" w:rsidRDefault="00D86342">
            <w:pPr>
              <w:pStyle w:val="1"/>
              <w:rPr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42" w:rsidRDefault="00D86342">
            <w:pPr>
              <w:ind w:right="-58"/>
              <w:jc w:val="center"/>
              <w:rPr>
                <w:sz w:val="20"/>
              </w:rPr>
            </w:pPr>
            <w:r>
              <w:rPr>
                <w:sz w:val="20"/>
              </w:rPr>
              <w:t>Отдел санкционирования</w:t>
            </w:r>
          </w:p>
        </w:tc>
        <w:tc>
          <w:tcPr>
            <w:tcW w:w="425" w:type="dxa"/>
            <w:vAlign w:val="center"/>
          </w:tcPr>
          <w:p w:rsidR="00D86342" w:rsidRDefault="00D86342">
            <w:pPr>
              <w:ind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42" w:rsidRDefault="00D86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Бюджетный отдел</w:t>
            </w:r>
          </w:p>
        </w:tc>
        <w:tc>
          <w:tcPr>
            <w:tcW w:w="284" w:type="dxa"/>
            <w:vAlign w:val="center"/>
          </w:tcPr>
          <w:p w:rsidR="00D86342" w:rsidRDefault="00D86342">
            <w:pPr>
              <w:pStyle w:val="1"/>
              <w:rPr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42" w:rsidRDefault="00D86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Сектор информатизации</w:t>
            </w:r>
          </w:p>
        </w:tc>
      </w:tr>
    </w:tbl>
    <w:p w:rsidR="00D86342" w:rsidRDefault="00D86342" w:rsidP="00D86342">
      <w:pPr>
        <w:pStyle w:val="a6"/>
        <w:rPr>
          <w:sz w:val="28"/>
          <w:szCs w:val="28"/>
        </w:rPr>
      </w:pPr>
    </w:p>
    <w:p w:rsidR="00D86342" w:rsidRDefault="00D86342" w:rsidP="00D86342"/>
    <w:p w:rsidR="00D86342" w:rsidRDefault="00D86342" w:rsidP="00D86342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D86342" w:rsidRDefault="00D86342" w:rsidP="00D86342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D86342" w:rsidRDefault="00D86342" w:rsidP="00D86342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Структура Финансового управления</w:t>
      </w:r>
    </w:p>
    <w:p w:rsidR="00D86342" w:rsidRDefault="00D86342" w:rsidP="00D86342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Начальник управления.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Заместитель начальника управления.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Отдел санкционирования.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Отдел учета исполнения бюджета.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Бюджетный отдел.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44E1D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доходов.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Сектор информатизации.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Главный специалист - юрист.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Ведущий специалист.</w:t>
      </w:r>
    </w:p>
    <w:p w:rsidR="00D86342" w:rsidRDefault="00D86342" w:rsidP="00D86342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Старший инспектор.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063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DF063A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A02F93" w:rsidRPr="00DF063A" w:rsidRDefault="00A02F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3A">
        <w:rPr>
          <w:rFonts w:ascii="Times New Roman" w:hAnsi="Times New Roman" w:cs="Times New Roman"/>
          <w:sz w:val="24"/>
          <w:szCs w:val="24"/>
        </w:rPr>
        <w:t>Е.Т.ХИЖНЯКОВА</w:t>
      </w:r>
    </w:p>
    <w:p w:rsidR="00A02F93" w:rsidRPr="00DF063A" w:rsidRDefault="00A0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02F93" w:rsidRPr="00DF063A" w:rsidSect="00B3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93"/>
    <w:rsid w:val="000E059E"/>
    <w:rsid w:val="0017708A"/>
    <w:rsid w:val="001B72D7"/>
    <w:rsid w:val="001E1A51"/>
    <w:rsid w:val="00246A27"/>
    <w:rsid w:val="0027095D"/>
    <w:rsid w:val="0030316D"/>
    <w:rsid w:val="0033079D"/>
    <w:rsid w:val="003E47EC"/>
    <w:rsid w:val="003E5D9C"/>
    <w:rsid w:val="004F549F"/>
    <w:rsid w:val="0056142F"/>
    <w:rsid w:val="0057595D"/>
    <w:rsid w:val="006335CE"/>
    <w:rsid w:val="00634459"/>
    <w:rsid w:val="00680F4F"/>
    <w:rsid w:val="006B522E"/>
    <w:rsid w:val="006C061C"/>
    <w:rsid w:val="00780C69"/>
    <w:rsid w:val="00783BFA"/>
    <w:rsid w:val="007E2DB6"/>
    <w:rsid w:val="00867CB9"/>
    <w:rsid w:val="008E2C15"/>
    <w:rsid w:val="00953C51"/>
    <w:rsid w:val="00A02F93"/>
    <w:rsid w:val="00A031DE"/>
    <w:rsid w:val="00A6572B"/>
    <w:rsid w:val="00AE43E2"/>
    <w:rsid w:val="00B90645"/>
    <w:rsid w:val="00CE1562"/>
    <w:rsid w:val="00D44E1D"/>
    <w:rsid w:val="00D838D0"/>
    <w:rsid w:val="00D86342"/>
    <w:rsid w:val="00D86837"/>
    <w:rsid w:val="00DD0C54"/>
    <w:rsid w:val="00DD4F8B"/>
    <w:rsid w:val="00DF063A"/>
    <w:rsid w:val="00DF3406"/>
    <w:rsid w:val="00E1036D"/>
    <w:rsid w:val="00ED7397"/>
    <w:rsid w:val="00F13EEF"/>
    <w:rsid w:val="00F67107"/>
    <w:rsid w:val="00F7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2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1A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863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D8634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63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86342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8634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ED880E8318CEF3DDA0F177BD110A07FFCD8E56501C3ED3CE011C426610F5EB33FEBA12A35868491AA10CC5FC19B0B08226EF30D751EB56A81F7vDG0J" TargetMode="External"/><Relationship Id="rId13" Type="http://schemas.openxmlformats.org/officeDocument/2006/relationships/hyperlink" Target="consultantplus://offline/ref=6B4ED880E8318CEF3DDA0F177BD110A07FFCD8E56005C4EB37E011C426610F5EB33FEBA12A35868491AA10CC5FC19B0B08226EF30D751EB56A81F7vDG0J" TargetMode="External"/><Relationship Id="rId18" Type="http://schemas.openxmlformats.org/officeDocument/2006/relationships/hyperlink" Target="consultantplus://offline/ref=6B4ED880E8318CEF3DDA0F177BD110A07FFCD8E56E06CDEB3DE011C426610F5EB33FEBA12A35868491AA10CC5FC19B0B08226EF30D751EB56A81F7vDG0J" TargetMode="External"/><Relationship Id="rId26" Type="http://schemas.openxmlformats.org/officeDocument/2006/relationships/hyperlink" Target="consultantplus://offline/ref=6B4ED880E8318CEF3DDA111A6DBD4FA57BFF81ED6D5199BE38EA449C79385F19E239BDEB7038839A93AA11vCG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4ED880E8318CEF3DDA111A6DBD4FA57AF682E06507CEBC69BF4A9971680509E670EAEF6C31998495B412C955v9GC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B4ED880E8318CEF3DDA0F177BD110A07FFCD8E56503C7ED36E011C426610F5EB33FEBA12A35868491AA10CC5FC19B0B08226EF30D751EB56A81F7vDG0J" TargetMode="External"/><Relationship Id="rId12" Type="http://schemas.openxmlformats.org/officeDocument/2006/relationships/hyperlink" Target="consultantplus://offline/ref=6B4ED880E8318CEF3DDA0F177BD110A07FFCD8E56007C0ED33E011C426610F5EB33FEBA12A35868491AA10CC5FC19B0B08226EF30D751EB56A81F7vDG0J" TargetMode="External"/><Relationship Id="rId17" Type="http://schemas.openxmlformats.org/officeDocument/2006/relationships/hyperlink" Target="consultantplus://offline/ref=6B4ED880E8318CEF3DDA0F177BD110A07FFCD8E56101C7EA32E011C426610F5EB33FEBA12A35868491AA10CC5FC19B0B08226EF30D751EB56A81F7vDG0J" TargetMode="External"/><Relationship Id="rId25" Type="http://schemas.openxmlformats.org/officeDocument/2006/relationships/hyperlink" Target="consultantplus://offline/ref=6B4ED880E8318CEF3DDA0F177BD110A07FFCD8E56506C5E934E011C426610F5EB33FEBB32A6D8A8698B410CD4A97CA4Ev5G4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4ED880E8318CEF3DDA0F177BD110A07FFCD8E56107C7E33CE011C426610F5EB33FEBA12A35868491AA10CC5FC19B0B08226EF30D751EB56A81F7vDG0J" TargetMode="External"/><Relationship Id="rId20" Type="http://schemas.openxmlformats.org/officeDocument/2006/relationships/hyperlink" Target="consultantplus://offline/ref=6B4ED880E8318CEF3DDA0F177BD110A07FFCD8E56506C5E934E011C426610F5EB33FEBB32A6D8A8698B410CD4A97CA4Ev5G4J" TargetMode="External"/><Relationship Id="rId29" Type="http://schemas.openxmlformats.org/officeDocument/2006/relationships/hyperlink" Target="http://volgodonskgorod.ru/all/public/adm_files/u85/post.1496_ot_29.06.2018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4ED880E8318CEF3DDA0F177BD110A07FFCD8E56507CDEA34E011C426610F5EB33FEBA12A35868491AA10CC5FC19B0B08226EF30D751EB56A81F7vDG0J" TargetMode="External"/><Relationship Id="rId11" Type="http://schemas.openxmlformats.org/officeDocument/2006/relationships/hyperlink" Target="consultantplus://offline/ref=6B4ED880E8318CEF3DDA0F177BD110A07FFCD8E56005C6EE32E011C426610F5EB33FEBA12A35868491AA10CC5FC19B0B08226EF30D751EB56A81F7vDG0J" TargetMode="External"/><Relationship Id="rId24" Type="http://schemas.openxmlformats.org/officeDocument/2006/relationships/hyperlink" Target="consultantplus://offline/ref=6B4ED880E8318CEF3DDA0F177BD110A07FFCD8E56F06C1EB34E011C426610F5EB33FEBA12A35868491AA12C15FC19B0B08226EF30D751EB56A81F7vDG0J" TargetMode="External"/><Relationship Id="rId32" Type="http://schemas.openxmlformats.org/officeDocument/2006/relationships/hyperlink" Target="consultantplus://offline/ref=2673C2F3ABC2705E1D550AFF38CC84068355B46F1A27B1030770C356A962DF8E3FD1E7E397AD53AF5E38A75910RAT0L" TargetMode="External"/><Relationship Id="rId5" Type="http://schemas.openxmlformats.org/officeDocument/2006/relationships/hyperlink" Target="consultantplus://offline/ref=6B4ED880E8318CEF3DDA0F177BD110A07FFCD8E5640FC5EA31E011C426610F5EB33FEBA12A35868491AA10CC5FC19B0B08226EF30D751EB56A81F7vDG0J" TargetMode="External"/><Relationship Id="rId15" Type="http://schemas.openxmlformats.org/officeDocument/2006/relationships/hyperlink" Target="consultantplus://offline/ref=6B4ED880E8318CEF3DDA0F177BD110A07FFCD8E5600EC5E333E011C426610F5EB33FEBA12A35868491AA10CC5FC19B0B08226EF30D751EB56A81F7vDG0J" TargetMode="External"/><Relationship Id="rId23" Type="http://schemas.openxmlformats.org/officeDocument/2006/relationships/hyperlink" Target="consultantplus://offline/ref=6B4ED880E8318CEF3DDA0F177BD110A07FFCD8E56E06CDEB3DE011C426610F5EB33FEBA12A35868491AA10CC5FC19B0B08226EF30D751EB56A81F7vDG0J" TargetMode="External"/><Relationship Id="rId28" Type="http://schemas.openxmlformats.org/officeDocument/2006/relationships/hyperlink" Target="consultantplus://offline/ref=6B4ED880E8318CEF3DDA111A6DBD4FA57AF682E06507CEBC69BF4A9971680509E670EAEF6C31998495B412C955v9GCJ" TargetMode="External"/><Relationship Id="rId10" Type="http://schemas.openxmlformats.org/officeDocument/2006/relationships/hyperlink" Target="consultantplus://offline/ref=6B4ED880E8318CEF3DDA0F177BD110A07FFCD8E5620FC0EC3CE011C426610F5EB33FEBA12A35868491AA10CC5FC19B0B08226EF30D751EB56A81F7vDG0J" TargetMode="External"/><Relationship Id="rId19" Type="http://schemas.openxmlformats.org/officeDocument/2006/relationships/hyperlink" Target="consultantplus://offline/ref=6B4ED880E8318CEF3DDA111A6DBD4FA57AF681EE6005CEBC69BF4A9971680509E670EAEF6C31998495B412C955v9GCJ" TargetMode="External"/><Relationship Id="rId31" Type="http://schemas.openxmlformats.org/officeDocument/2006/relationships/hyperlink" Target="consultantplus://offline/ref=6B4ED880E8318CEF3DDA111A6DBD4FA57AF587ED6304CEBC69BF4A9971680509E670EAEF6C31998495B412C955v9G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ED880E8318CEF3DDA0F177BD110A07FFCD8E56201C4E237E011C426610F5EB33FEBA12A35868491AA10CC5FC19B0B08226EF30D751EB56A81F7vDG0J" TargetMode="External"/><Relationship Id="rId14" Type="http://schemas.openxmlformats.org/officeDocument/2006/relationships/hyperlink" Target="consultantplus://offline/ref=6B4ED880E8318CEF3DDA0F177BD110A07FFCD8E56001C3E331E011C426610F5EB33FEBA12A35868491AA10CC5FC19B0B08226EF30D751EB56A81F7vDG0J" TargetMode="External"/><Relationship Id="rId22" Type="http://schemas.openxmlformats.org/officeDocument/2006/relationships/hyperlink" Target="consultantplus://offline/ref=6B4ED880E8318CEF3DDA0F177BD110A07FFCD8E5600ECCE830E011C426610F5EB33FEBA12A35868491AA11CB5FC19B0B08226EF30D751EB56A81F7vDG0J" TargetMode="External"/><Relationship Id="rId27" Type="http://schemas.openxmlformats.org/officeDocument/2006/relationships/hyperlink" Target="consultantplus://offline/ref=6B4ED880E8318CEF3DDA111A6DBD4FA57AF682E06507CEBC69BF4A9971680509E670EAEF6C31998495B412C955v9GCJ" TargetMode="External"/><Relationship Id="rId30" Type="http://schemas.openxmlformats.org/officeDocument/2006/relationships/hyperlink" Target="consultantplus://offline/ref=6B4ED880E8318CEF3DDA111A6DBD4FA57AF682E06507CEBC69BF4A9971680509E670EAEF6C31998495B412C955v9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3C6F-C948-47CF-A934-D5C66B27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2019-09-02T08:21:00Z</dcterms:created>
  <dcterms:modified xsi:type="dcterms:W3CDTF">2019-09-02T08:21:00Z</dcterms:modified>
</cp:coreProperties>
</file>