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A9" w:rsidRPr="00D22DB5" w:rsidRDefault="004307A9">
      <w:pPr>
        <w:pStyle w:val="ConsPlusTitlePage"/>
        <w:rPr>
          <w:rFonts w:ascii="Times New Roman" w:hAnsi="Times New Roman" w:cs="Times New Roman"/>
        </w:rPr>
      </w:pPr>
      <w:r w:rsidRPr="00D22DB5">
        <w:rPr>
          <w:rFonts w:ascii="Times New Roman" w:hAnsi="Times New Roman" w:cs="Times New Roman"/>
        </w:rPr>
        <w:br/>
      </w:r>
    </w:p>
    <w:p w:rsidR="004307A9" w:rsidRPr="00D22DB5" w:rsidRDefault="004307A9">
      <w:pPr>
        <w:pStyle w:val="ConsPlusNormal"/>
        <w:jc w:val="both"/>
        <w:rPr>
          <w:rFonts w:ascii="Times New Roman" w:hAnsi="Times New Roman" w:cs="Times New Roman"/>
        </w:rPr>
      </w:pPr>
    </w:p>
    <w:p w:rsidR="004307A9" w:rsidRPr="00CE5F85" w:rsidRDefault="004307A9" w:rsidP="003135F9">
      <w:pPr>
        <w:pStyle w:val="ConsPlusTitle"/>
        <w:jc w:val="center"/>
        <w:rPr>
          <w:rFonts w:ascii="Times New Roman" w:hAnsi="Times New Roman" w:cs="Times New Roman"/>
          <w:sz w:val="28"/>
          <w:szCs w:val="28"/>
        </w:rPr>
      </w:pPr>
      <w:r w:rsidRPr="00CE5F85">
        <w:rPr>
          <w:rFonts w:ascii="Times New Roman" w:hAnsi="Times New Roman" w:cs="Times New Roman"/>
          <w:sz w:val="28"/>
          <w:szCs w:val="28"/>
        </w:rPr>
        <w:t>МИНИСТЕРСТВО ТРУДА И СОЦИАЛЬНОЙ ЗАЩИТЫ РОССИЙСКОЙ ФЕДЕРАЦИИ</w:t>
      </w:r>
    </w:p>
    <w:p w:rsidR="004307A9" w:rsidRPr="00CE5F85" w:rsidRDefault="004307A9" w:rsidP="003135F9">
      <w:pPr>
        <w:pStyle w:val="ConsPlusTitle"/>
        <w:jc w:val="center"/>
        <w:rPr>
          <w:rFonts w:ascii="Times New Roman" w:hAnsi="Times New Roman" w:cs="Times New Roman"/>
          <w:sz w:val="28"/>
          <w:szCs w:val="28"/>
        </w:rPr>
      </w:pPr>
    </w:p>
    <w:p w:rsidR="004307A9" w:rsidRPr="00CE5F85" w:rsidRDefault="004307A9" w:rsidP="003135F9">
      <w:pPr>
        <w:pStyle w:val="ConsPlusTitle"/>
        <w:jc w:val="center"/>
        <w:rPr>
          <w:rFonts w:ascii="Times New Roman" w:hAnsi="Times New Roman" w:cs="Times New Roman"/>
          <w:sz w:val="28"/>
          <w:szCs w:val="28"/>
        </w:rPr>
      </w:pPr>
      <w:r w:rsidRPr="00CE5F85">
        <w:rPr>
          <w:rFonts w:ascii="Times New Roman" w:hAnsi="Times New Roman" w:cs="Times New Roman"/>
          <w:sz w:val="28"/>
          <w:szCs w:val="28"/>
        </w:rPr>
        <w:t>ПИСЬМО</w:t>
      </w:r>
    </w:p>
    <w:p w:rsidR="004307A9" w:rsidRPr="00CE5F85" w:rsidRDefault="004307A9" w:rsidP="003135F9">
      <w:pPr>
        <w:pStyle w:val="ConsPlusTitle"/>
        <w:jc w:val="center"/>
        <w:rPr>
          <w:rFonts w:ascii="Times New Roman" w:hAnsi="Times New Roman" w:cs="Times New Roman"/>
          <w:sz w:val="28"/>
          <w:szCs w:val="28"/>
        </w:rPr>
      </w:pPr>
      <w:r w:rsidRPr="00CE5F85">
        <w:rPr>
          <w:rFonts w:ascii="Times New Roman" w:hAnsi="Times New Roman" w:cs="Times New Roman"/>
          <w:sz w:val="28"/>
          <w:szCs w:val="28"/>
        </w:rPr>
        <w:t>от 13 ноября 2015 г. N 18-2/10/П-7073</w:t>
      </w:r>
    </w:p>
    <w:p w:rsidR="004307A9" w:rsidRPr="00CE5F85" w:rsidRDefault="004307A9" w:rsidP="00CE5F85">
      <w:pPr>
        <w:pStyle w:val="ConsPlusNormal"/>
        <w:ind w:firstLine="540"/>
        <w:jc w:val="both"/>
        <w:rPr>
          <w:rFonts w:ascii="Times New Roman" w:hAnsi="Times New Roman" w:cs="Times New Roman"/>
          <w:sz w:val="28"/>
          <w:szCs w:val="28"/>
        </w:rPr>
      </w:pP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Минтруд России направляет для использования в работе </w:t>
      </w:r>
      <w:hyperlink w:anchor="P18" w:history="1">
        <w:r w:rsidRPr="00CE5F85">
          <w:rPr>
            <w:rFonts w:ascii="Times New Roman" w:hAnsi="Times New Roman" w:cs="Times New Roman"/>
            <w:color w:val="0000FF"/>
            <w:sz w:val="28"/>
            <w:szCs w:val="28"/>
          </w:rPr>
          <w:t>Методические рекомендации</w:t>
        </w:r>
      </w:hyperlink>
      <w:r w:rsidRPr="00CE5F85">
        <w:rPr>
          <w:rFonts w:ascii="Times New Roman" w:hAnsi="Times New Roman" w:cs="Times New Roman"/>
          <w:sz w:val="28"/>
          <w:szCs w:val="28"/>
        </w:rPr>
        <w:t xml:space="preserve"> по привлечению к ответственности государственных </w:t>
      </w:r>
      <w:r w:rsidRPr="00CE5F85">
        <w:rPr>
          <w:rFonts w:ascii="Times New Roman" w:hAnsi="Times New Roman" w:cs="Times New Roman"/>
          <w:b/>
          <w:sz w:val="28"/>
          <w:szCs w:val="28"/>
        </w:rPr>
        <w:t>(муниципальных)</w:t>
      </w:r>
      <w:r w:rsidRPr="00CE5F85">
        <w:rPr>
          <w:rFonts w:ascii="Times New Roman" w:hAnsi="Times New Roman" w:cs="Times New Roman"/>
          <w:sz w:val="28"/>
          <w:szCs w:val="28"/>
        </w:rPr>
        <w:t xml:space="preserve">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4" w:history="1">
        <w:r w:rsidRPr="00CE5F85">
          <w:rPr>
            <w:rFonts w:ascii="Times New Roman" w:hAnsi="Times New Roman" w:cs="Times New Roman"/>
            <w:color w:val="0000FF"/>
            <w:sz w:val="28"/>
            <w:szCs w:val="28"/>
          </w:rPr>
          <w:t>подпункта "в" пункта 25</w:t>
        </w:r>
      </w:hyperlink>
      <w:r w:rsidRPr="00CE5F85">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Просим довести </w:t>
      </w:r>
      <w:hyperlink w:anchor="P18" w:history="1">
        <w:r w:rsidRPr="00CE5F85">
          <w:rPr>
            <w:rFonts w:ascii="Times New Roman" w:hAnsi="Times New Roman" w:cs="Times New Roman"/>
            <w:color w:val="0000FF"/>
            <w:sz w:val="28"/>
            <w:szCs w:val="28"/>
          </w:rPr>
          <w:t>Методические рекомендации</w:t>
        </w:r>
      </w:hyperlink>
      <w:r w:rsidRPr="00CE5F85">
        <w:rPr>
          <w:rFonts w:ascii="Times New Roman" w:hAnsi="Times New Roman" w:cs="Times New Roman"/>
          <w:sz w:val="28"/>
          <w:szCs w:val="28"/>
        </w:rP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Возможные предложения по совершенствованию </w:t>
      </w:r>
      <w:hyperlink w:anchor="P18" w:history="1">
        <w:r w:rsidRPr="00CE5F85">
          <w:rPr>
            <w:rFonts w:ascii="Times New Roman" w:hAnsi="Times New Roman" w:cs="Times New Roman"/>
            <w:color w:val="0000FF"/>
            <w:sz w:val="28"/>
            <w:szCs w:val="28"/>
          </w:rPr>
          <w:t>Методических рекомендаций</w:t>
        </w:r>
      </w:hyperlink>
      <w:r w:rsidRPr="00CE5F85">
        <w:rPr>
          <w:rFonts w:ascii="Times New Roman" w:hAnsi="Times New Roman" w:cs="Times New Roman"/>
          <w:sz w:val="28"/>
          <w:szCs w:val="28"/>
        </w:rPr>
        <w:t>,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4307A9" w:rsidRPr="00CE5F85" w:rsidRDefault="004307A9" w:rsidP="00CE5F85">
      <w:pPr>
        <w:pStyle w:val="ConsPlusNormal"/>
        <w:ind w:firstLine="540"/>
        <w:jc w:val="both"/>
        <w:rPr>
          <w:rFonts w:ascii="Times New Roman" w:hAnsi="Times New Roman" w:cs="Times New Roman"/>
          <w:sz w:val="28"/>
          <w:szCs w:val="28"/>
        </w:rPr>
      </w:pPr>
    </w:p>
    <w:p w:rsidR="004307A9" w:rsidRPr="00CE5F85" w:rsidRDefault="004307A9" w:rsidP="00CE5F85">
      <w:pPr>
        <w:pStyle w:val="ConsPlusNormal"/>
        <w:jc w:val="both"/>
        <w:rPr>
          <w:rFonts w:ascii="Times New Roman" w:hAnsi="Times New Roman" w:cs="Times New Roman"/>
          <w:sz w:val="28"/>
          <w:szCs w:val="28"/>
        </w:rPr>
      </w:pPr>
      <w:r w:rsidRPr="00CE5F85">
        <w:rPr>
          <w:rFonts w:ascii="Times New Roman" w:hAnsi="Times New Roman" w:cs="Times New Roman"/>
          <w:sz w:val="28"/>
          <w:szCs w:val="28"/>
        </w:rPr>
        <w:t>М.А.ТОПИЛИН</w:t>
      </w:r>
    </w:p>
    <w:p w:rsidR="004307A9" w:rsidRPr="00CE5F85" w:rsidRDefault="004307A9" w:rsidP="00CE5F85">
      <w:pPr>
        <w:pStyle w:val="ConsPlusNormal"/>
        <w:ind w:firstLine="540"/>
        <w:jc w:val="both"/>
        <w:rPr>
          <w:rFonts w:ascii="Times New Roman" w:hAnsi="Times New Roman" w:cs="Times New Roman"/>
          <w:sz w:val="28"/>
          <w:szCs w:val="28"/>
        </w:rPr>
      </w:pPr>
    </w:p>
    <w:p w:rsidR="004307A9" w:rsidRPr="00CE5F85" w:rsidRDefault="004307A9" w:rsidP="00CE5F85">
      <w:pPr>
        <w:pStyle w:val="ConsPlusNormal"/>
        <w:ind w:firstLine="540"/>
        <w:jc w:val="both"/>
        <w:rPr>
          <w:rFonts w:ascii="Times New Roman" w:hAnsi="Times New Roman" w:cs="Times New Roman"/>
          <w:sz w:val="28"/>
          <w:szCs w:val="28"/>
        </w:rPr>
      </w:pPr>
    </w:p>
    <w:p w:rsidR="004307A9" w:rsidRPr="00CE5F85" w:rsidRDefault="004307A9" w:rsidP="00CE5F85">
      <w:pPr>
        <w:pStyle w:val="ConsPlusNormal"/>
        <w:ind w:firstLine="540"/>
        <w:jc w:val="both"/>
        <w:rPr>
          <w:rFonts w:ascii="Times New Roman" w:hAnsi="Times New Roman" w:cs="Times New Roman"/>
          <w:sz w:val="28"/>
          <w:szCs w:val="28"/>
        </w:rPr>
      </w:pPr>
    </w:p>
    <w:p w:rsidR="004307A9" w:rsidRDefault="004307A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3135F9" w:rsidRDefault="003135F9" w:rsidP="00CE5F85">
      <w:pPr>
        <w:pStyle w:val="ConsPlusNormal"/>
        <w:ind w:firstLine="540"/>
        <w:jc w:val="both"/>
        <w:rPr>
          <w:rFonts w:ascii="Times New Roman" w:hAnsi="Times New Roman" w:cs="Times New Roman"/>
          <w:sz w:val="28"/>
          <w:szCs w:val="28"/>
        </w:rPr>
      </w:pPr>
    </w:p>
    <w:p w:rsidR="004307A9" w:rsidRPr="00CE5F85" w:rsidRDefault="004307A9" w:rsidP="003135F9">
      <w:pPr>
        <w:pStyle w:val="ConsPlusNormal"/>
        <w:jc w:val="center"/>
        <w:rPr>
          <w:rFonts w:ascii="Times New Roman" w:hAnsi="Times New Roman" w:cs="Times New Roman"/>
          <w:sz w:val="28"/>
          <w:szCs w:val="28"/>
        </w:rPr>
      </w:pPr>
      <w:bookmarkStart w:id="0" w:name="P18"/>
      <w:bookmarkEnd w:id="0"/>
      <w:r w:rsidRPr="00CE5F85">
        <w:rPr>
          <w:rFonts w:ascii="Times New Roman" w:hAnsi="Times New Roman" w:cs="Times New Roman"/>
          <w:sz w:val="28"/>
          <w:szCs w:val="28"/>
        </w:rPr>
        <w:lastRenderedPageBreak/>
        <w:t>МЕТОДИЧЕСКИЕ РЕКОМЕНДАЦИИ</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ПО ПРИВЛЕЧЕНИЮ К ОТВЕТСТВЕННОСТИ ГОСУДАРСТВЕННЫХ</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(МУНИЦИПАЛЬНЫХ) СЛУЖАЩИХ ЗА НЕСОБЛЮДЕНИЕ ОГРАНИЧЕНИЙ</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И ЗАПРЕТОВ, ТРЕБОВАНИЙ О ПРЕДОТВРАЩЕНИИ</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ИЛИ ОБ УРЕГУЛИРОВАНИИ КОНФЛИКТА ИНТЕРЕСОВ</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И НЕИСПОЛНЕНИЕ ОБЯЗАННОСТЕЙ, УСТАНОВЛЕННЫХ</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В ЦЕЛЯХ ПРОТИВОДЕЙСТВИЯ КОРРУПЦИИ</w:t>
      </w:r>
    </w:p>
    <w:p w:rsidR="004307A9" w:rsidRPr="00CE5F85" w:rsidRDefault="004307A9" w:rsidP="00CE5F85">
      <w:pPr>
        <w:pStyle w:val="ConsPlusNormal"/>
        <w:ind w:firstLine="540"/>
        <w:jc w:val="both"/>
        <w:rPr>
          <w:rFonts w:ascii="Times New Roman" w:hAnsi="Times New Roman" w:cs="Times New Roman"/>
          <w:sz w:val="28"/>
          <w:szCs w:val="28"/>
        </w:rPr>
      </w:pP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 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4307A9" w:rsidRPr="00CE5F85" w:rsidRDefault="004307A9" w:rsidP="00CE5F85">
      <w:pPr>
        <w:pStyle w:val="ConsPlusNormal"/>
        <w:ind w:firstLine="540"/>
        <w:jc w:val="both"/>
        <w:rPr>
          <w:rFonts w:ascii="Times New Roman" w:hAnsi="Times New Roman" w:cs="Times New Roman"/>
          <w:b/>
          <w:sz w:val="28"/>
          <w:szCs w:val="28"/>
        </w:rPr>
      </w:pPr>
      <w:r w:rsidRPr="00CE5F85">
        <w:rPr>
          <w:rFonts w:ascii="Times New Roman" w:hAnsi="Times New Roman" w:cs="Times New Roman"/>
          <w:b/>
          <w:sz w:val="28"/>
          <w:szCs w:val="28"/>
        </w:rPr>
        <w:t>2. Не образует коррупционного проступка и не влечет применения взысканий:</w:t>
      </w:r>
    </w:p>
    <w:p w:rsidR="004307A9" w:rsidRPr="00CE5F85" w:rsidRDefault="004307A9" w:rsidP="00CE5F85">
      <w:pPr>
        <w:pStyle w:val="ConsPlusNormal"/>
        <w:ind w:firstLine="540"/>
        <w:jc w:val="both"/>
        <w:rPr>
          <w:rFonts w:ascii="Times New Roman" w:hAnsi="Times New Roman" w:cs="Times New Roman"/>
          <w:sz w:val="28"/>
          <w:szCs w:val="28"/>
        </w:rPr>
      </w:pPr>
      <w:bookmarkStart w:id="1" w:name="P28"/>
      <w:bookmarkEnd w:id="1"/>
      <w:r w:rsidRPr="00CE5F85">
        <w:rPr>
          <w:rFonts w:ascii="Times New Roman" w:hAnsi="Times New Roman" w:cs="Times New Roman"/>
          <w:sz w:val="28"/>
          <w:szCs w:val="28"/>
        </w:rP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4307A9" w:rsidRPr="00CE5F85" w:rsidRDefault="004307A9" w:rsidP="00CE5F85">
      <w:pPr>
        <w:pStyle w:val="ConsPlusNormal"/>
        <w:ind w:firstLine="540"/>
        <w:jc w:val="both"/>
        <w:rPr>
          <w:rFonts w:ascii="Times New Roman" w:hAnsi="Times New Roman" w:cs="Times New Roman"/>
          <w:sz w:val="28"/>
          <w:szCs w:val="28"/>
        </w:rPr>
      </w:pPr>
      <w:bookmarkStart w:id="2" w:name="P29"/>
      <w:bookmarkEnd w:id="2"/>
      <w:r w:rsidRPr="00CE5F85">
        <w:rPr>
          <w:rFonts w:ascii="Times New Roman" w:hAnsi="Times New Roman" w:cs="Times New Roman"/>
          <w:sz w:val="28"/>
          <w:szCs w:val="28"/>
        </w:rPr>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5" w:history="1">
        <w:r w:rsidRPr="00CE5F85">
          <w:rPr>
            <w:rFonts w:ascii="Times New Roman" w:hAnsi="Times New Roman" w:cs="Times New Roman"/>
            <w:color w:val="0000FF"/>
            <w:sz w:val="28"/>
            <w:szCs w:val="28"/>
          </w:rPr>
          <w:t>справке 2-НДФЛ</w:t>
        </w:r>
      </w:hyperlink>
      <w:r w:rsidRPr="00CE5F85">
        <w:rPr>
          <w:rFonts w:ascii="Times New Roman" w:hAnsi="Times New Roman" w:cs="Times New Roman"/>
          <w:sz w:val="28"/>
          <w:szCs w:val="28"/>
        </w:rP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Обстоятельства, указанные в </w:t>
      </w:r>
      <w:hyperlink w:anchor="P28" w:history="1">
        <w:r w:rsidRPr="00CE5F85">
          <w:rPr>
            <w:rFonts w:ascii="Times New Roman" w:hAnsi="Times New Roman" w:cs="Times New Roman"/>
            <w:color w:val="0000FF"/>
            <w:sz w:val="28"/>
            <w:szCs w:val="28"/>
          </w:rPr>
          <w:t>подпунктах "а"</w:t>
        </w:r>
      </w:hyperlink>
      <w:r w:rsidRPr="00CE5F85">
        <w:rPr>
          <w:rFonts w:ascii="Times New Roman" w:hAnsi="Times New Roman" w:cs="Times New Roman"/>
          <w:sz w:val="28"/>
          <w:szCs w:val="28"/>
        </w:rPr>
        <w:t xml:space="preserve"> и </w:t>
      </w:r>
      <w:hyperlink w:anchor="P29" w:history="1">
        <w:r w:rsidRPr="00CE5F85">
          <w:rPr>
            <w:rFonts w:ascii="Times New Roman" w:hAnsi="Times New Roman" w:cs="Times New Roman"/>
            <w:color w:val="0000FF"/>
            <w:sz w:val="28"/>
            <w:szCs w:val="28"/>
          </w:rPr>
          <w:t>"б" пункта 2</w:t>
        </w:r>
      </w:hyperlink>
      <w:r w:rsidRPr="00CE5F85">
        <w:rPr>
          <w:rFonts w:ascii="Times New Roman" w:hAnsi="Times New Roman" w:cs="Times New Roman"/>
          <w:sz w:val="28"/>
          <w:szCs w:val="28"/>
        </w:rP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в) заполнение служащим Справки в ином, не общепринятом, орфографическом порядке, при котором сохраняется смысловое содержание данных в Справке, </w:t>
      </w:r>
      <w:r w:rsidR="00036DBC" w:rsidRPr="00CE5F85">
        <w:rPr>
          <w:rFonts w:ascii="Times New Roman" w:hAnsi="Times New Roman" w:cs="Times New Roman"/>
          <w:sz w:val="28"/>
          <w:szCs w:val="28"/>
        </w:rPr>
        <w:t>либо,</w:t>
      </w:r>
      <w:r w:rsidRPr="00CE5F85">
        <w:rPr>
          <w:rFonts w:ascii="Times New Roman" w:hAnsi="Times New Roman" w:cs="Times New Roman"/>
          <w:sz w:val="28"/>
          <w:szCs w:val="28"/>
        </w:rPr>
        <w:t xml:space="preserve"> когда заполнены разделы, графы Справки, не подлежащие заполнению. </w:t>
      </w:r>
      <w:proofErr w:type="gramStart"/>
      <w:r w:rsidR="00036DBC" w:rsidRPr="00CE5F85">
        <w:rPr>
          <w:rFonts w:ascii="Times New Roman" w:hAnsi="Times New Roman" w:cs="Times New Roman"/>
          <w:sz w:val="28"/>
          <w:szCs w:val="28"/>
        </w:rPr>
        <w:t>Например</w:t>
      </w:r>
      <w:proofErr w:type="gramEnd"/>
      <w:r w:rsidR="00036DBC" w:rsidRPr="00CE5F85">
        <w:rPr>
          <w:rFonts w:ascii="Times New Roman" w:hAnsi="Times New Roman" w:cs="Times New Roman"/>
          <w:sz w:val="28"/>
          <w:szCs w:val="28"/>
        </w:rPr>
        <w:t>:</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некорректное указание почтового адреса (вместо правильного написания "проспект Строителей" или "пр-т Строителей" указывается "пр. Строителей", </w:t>
      </w:r>
      <w:r w:rsidRPr="00CE5F85">
        <w:rPr>
          <w:rFonts w:ascii="Times New Roman" w:hAnsi="Times New Roman" w:cs="Times New Roman"/>
          <w:sz w:val="28"/>
          <w:szCs w:val="28"/>
        </w:rPr>
        <w:lastRenderedPageBreak/>
        <w:t>вместо правильного написания "г. Волгоград" указывается "Волгоград" и т.д.);</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указание срочных обязательств финансового характера на сумму менее 500 000 рублей и т.д.;</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4307A9" w:rsidRPr="00CE5F85" w:rsidRDefault="004307A9" w:rsidP="00CE5F85">
      <w:pPr>
        <w:pStyle w:val="ConsPlusNormal"/>
        <w:ind w:firstLine="540"/>
        <w:jc w:val="both"/>
        <w:rPr>
          <w:rFonts w:ascii="Times New Roman" w:hAnsi="Times New Roman" w:cs="Times New Roman"/>
          <w:b/>
          <w:sz w:val="28"/>
          <w:szCs w:val="28"/>
        </w:rPr>
      </w:pPr>
      <w:r w:rsidRPr="00CE5F85">
        <w:rPr>
          <w:rFonts w:ascii="Times New Roman" w:hAnsi="Times New Roman" w:cs="Times New Roman"/>
          <w:b/>
          <w:sz w:val="28"/>
          <w:szCs w:val="28"/>
        </w:rPr>
        <w:t>4. За нарушение требований законодательства о противодействии коррупции применяются следующие виды взысканий:</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а) замечание;</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б) выговор;</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в) строгий выговор (для государственных служащих, замещающих должности военной и правоохранительной службы);</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г) предупреждение о неполном служебном (должностном) соответствии;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д) увольнение с государственной (муниципальной) службы в связи с утратой доверия.</w:t>
      </w:r>
    </w:p>
    <w:p w:rsidR="004307A9" w:rsidRPr="00CE5F85" w:rsidRDefault="004307A9" w:rsidP="00CE5F85">
      <w:pPr>
        <w:pStyle w:val="ConsPlusNormal"/>
        <w:ind w:firstLine="540"/>
        <w:jc w:val="both"/>
        <w:rPr>
          <w:rFonts w:ascii="Times New Roman" w:hAnsi="Times New Roman" w:cs="Times New Roman"/>
          <w:b/>
          <w:sz w:val="28"/>
          <w:szCs w:val="28"/>
        </w:rPr>
      </w:pPr>
      <w:r w:rsidRPr="00CE5F85">
        <w:rPr>
          <w:rFonts w:ascii="Times New Roman" w:hAnsi="Times New Roman" w:cs="Times New Roman"/>
          <w:b/>
          <w:sz w:val="28"/>
          <w:szCs w:val="28"/>
        </w:rPr>
        <w:t>5. При определении конкретного вида взыскания, которое подлежит применению, должны учитываться следующие критерии: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а) характер и тяжесть совершенного нарушения;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б) обстоятельства, при которых совершено нарушение;</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в) соблюдение служащим других запретов, исполнение других обязанностей, установленных в целях противодействия коррупции;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г) предшествующие результаты исполнения служащим своих должностных обязанностей.</w:t>
      </w:r>
    </w:p>
    <w:p w:rsidR="004307A9" w:rsidRPr="00CE5F85" w:rsidRDefault="004307A9" w:rsidP="00CE5F85">
      <w:pPr>
        <w:pStyle w:val="ConsPlusNormal"/>
        <w:ind w:firstLine="540"/>
        <w:jc w:val="both"/>
        <w:rPr>
          <w:rFonts w:ascii="Times New Roman" w:hAnsi="Times New Roman" w:cs="Times New Roman"/>
          <w:b/>
          <w:sz w:val="28"/>
          <w:szCs w:val="28"/>
        </w:rPr>
      </w:pPr>
      <w:r w:rsidRPr="00CE5F85">
        <w:rPr>
          <w:rFonts w:ascii="Times New Roman" w:hAnsi="Times New Roman" w:cs="Times New Roman"/>
          <w:sz w:val="28"/>
          <w:szCs w:val="28"/>
        </w:rPr>
        <w:t xml:space="preserve">6. Анализ дисциплинарной практики государственных (муниципальных) органов показывает, что взыскания в виде </w:t>
      </w:r>
      <w:r w:rsidRPr="00CE5F85">
        <w:rPr>
          <w:rFonts w:ascii="Times New Roman" w:hAnsi="Times New Roman" w:cs="Times New Roman"/>
          <w:b/>
          <w:sz w:val="28"/>
          <w:szCs w:val="28"/>
        </w:rPr>
        <w:t xml:space="preserve">увольнения служащего с </w:t>
      </w:r>
      <w:r w:rsidRPr="00CE5F85">
        <w:rPr>
          <w:rFonts w:ascii="Times New Roman" w:hAnsi="Times New Roman" w:cs="Times New Roman"/>
          <w:b/>
          <w:sz w:val="28"/>
          <w:szCs w:val="28"/>
        </w:rPr>
        <w:lastRenderedPageBreak/>
        <w:t>государственной (муниципальной) службы в связи с утратой доверия применялись, к примеру, в случаях:</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д) сокрытия информации о фактах получения доходов от продажи имущества по цене существенно выше рыночной;</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4307A9" w:rsidRPr="00CE5F85" w:rsidRDefault="004307A9" w:rsidP="00CE5F85">
      <w:pPr>
        <w:pStyle w:val="ConsPlusNormal"/>
        <w:ind w:firstLine="540"/>
        <w:jc w:val="both"/>
        <w:rPr>
          <w:rFonts w:ascii="Times New Roman" w:hAnsi="Times New Roman" w:cs="Times New Roman"/>
          <w:b/>
          <w:sz w:val="28"/>
          <w:szCs w:val="28"/>
        </w:rPr>
      </w:pPr>
      <w:r w:rsidRPr="00CE5F85">
        <w:rPr>
          <w:rFonts w:ascii="Times New Roman" w:hAnsi="Times New Roman" w:cs="Times New Roman"/>
          <w:b/>
          <w:sz w:val="28"/>
          <w:szCs w:val="28"/>
        </w:rP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6" w:history="1">
        <w:r w:rsidRPr="00CE5F85">
          <w:rPr>
            <w:rFonts w:ascii="Times New Roman" w:hAnsi="Times New Roman" w:cs="Times New Roman"/>
            <w:b/>
            <w:color w:val="0000FF"/>
            <w:sz w:val="28"/>
            <w:szCs w:val="28"/>
          </w:rPr>
          <w:t>приложении N 1</w:t>
        </w:r>
      </w:hyperlink>
      <w:r w:rsidRPr="00CE5F85">
        <w:rPr>
          <w:rFonts w:ascii="Times New Roman" w:hAnsi="Times New Roman" w:cs="Times New Roman"/>
          <w:b/>
          <w:sz w:val="28"/>
          <w:szCs w:val="28"/>
        </w:rPr>
        <w:t>.</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4307A9" w:rsidRPr="00CE5F85" w:rsidRDefault="004307A9" w:rsidP="00CE5F85">
      <w:pPr>
        <w:pStyle w:val="ConsPlusNormal"/>
        <w:ind w:firstLine="540"/>
        <w:jc w:val="both"/>
        <w:rPr>
          <w:rFonts w:ascii="Times New Roman" w:hAnsi="Times New Roman" w:cs="Times New Roman"/>
          <w:b/>
          <w:sz w:val="28"/>
          <w:szCs w:val="28"/>
        </w:rPr>
      </w:pPr>
      <w:r w:rsidRPr="00CE5F85">
        <w:rPr>
          <w:rFonts w:ascii="Times New Roman" w:hAnsi="Times New Roman" w:cs="Times New Roman"/>
          <w:b/>
          <w:sz w:val="28"/>
          <w:szCs w:val="28"/>
        </w:rPr>
        <w:t xml:space="preserve">Примерный перечень ситуаций, которые могут быть расценены как </w:t>
      </w:r>
      <w:r w:rsidRPr="00CE5F85">
        <w:rPr>
          <w:rFonts w:ascii="Times New Roman" w:hAnsi="Times New Roman" w:cs="Times New Roman"/>
          <w:b/>
          <w:sz w:val="28"/>
          <w:szCs w:val="28"/>
        </w:rPr>
        <w:lastRenderedPageBreak/>
        <w:t xml:space="preserve">малозначительные проступки, приведен в </w:t>
      </w:r>
      <w:hyperlink w:anchor="P142" w:history="1">
        <w:r w:rsidRPr="00CE5F85">
          <w:rPr>
            <w:rFonts w:ascii="Times New Roman" w:hAnsi="Times New Roman" w:cs="Times New Roman"/>
            <w:b/>
            <w:color w:val="0000FF"/>
            <w:sz w:val="28"/>
            <w:szCs w:val="28"/>
          </w:rPr>
          <w:t>приложении N 2</w:t>
        </w:r>
      </w:hyperlink>
      <w:r w:rsidRPr="00CE5F85">
        <w:rPr>
          <w:rFonts w:ascii="Times New Roman" w:hAnsi="Times New Roman" w:cs="Times New Roman"/>
          <w:b/>
          <w:sz w:val="28"/>
          <w:szCs w:val="28"/>
        </w:rPr>
        <w:t>.</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4307A9" w:rsidRPr="00CE5F85" w:rsidRDefault="004307A9" w:rsidP="00CE5F85">
      <w:pPr>
        <w:pStyle w:val="ConsPlusNormal"/>
        <w:ind w:firstLine="540"/>
        <w:jc w:val="both"/>
        <w:rPr>
          <w:rFonts w:ascii="Times New Roman" w:hAnsi="Times New Roman" w:cs="Times New Roman"/>
          <w:b/>
          <w:sz w:val="28"/>
          <w:szCs w:val="28"/>
        </w:rPr>
      </w:pPr>
      <w:r w:rsidRPr="00CE5F85">
        <w:rPr>
          <w:rFonts w:ascii="Times New Roman" w:hAnsi="Times New Roman" w:cs="Times New Roman"/>
          <w:b/>
          <w:sz w:val="28"/>
          <w:szCs w:val="28"/>
        </w:rPr>
        <w:t xml:space="preserve">9. В случаях впервые совершенных несущественных проступков, примерный перечень которых приведен в </w:t>
      </w:r>
      <w:hyperlink w:anchor="P169" w:history="1">
        <w:r w:rsidRPr="00CE5F85">
          <w:rPr>
            <w:rFonts w:ascii="Times New Roman" w:hAnsi="Times New Roman" w:cs="Times New Roman"/>
            <w:b/>
            <w:color w:val="0000FF"/>
            <w:sz w:val="28"/>
            <w:szCs w:val="28"/>
          </w:rPr>
          <w:t>приложении N 3</w:t>
        </w:r>
      </w:hyperlink>
      <w:r w:rsidRPr="00CE5F85">
        <w:rPr>
          <w:rFonts w:ascii="Times New Roman" w:hAnsi="Times New Roman" w:cs="Times New Roman"/>
          <w:b/>
          <w:sz w:val="28"/>
          <w:szCs w:val="28"/>
        </w:rPr>
        <w:t>, и при отсутствии отягчающих обстоятельств, взыскания могут не применяться.</w:t>
      </w:r>
    </w:p>
    <w:p w:rsidR="004307A9" w:rsidRPr="00CE5F85" w:rsidRDefault="004307A9" w:rsidP="00CE5F85">
      <w:pPr>
        <w:pStyle w:val="ConsPlusNormal"/>
        <w:ind w:firstLine="540"/>
        <w:jc w:val="both"/>
        <w:rPr>
          <w:rFonts w:ascii="Times New Roman" w:hAnsi="Times New Roman" w:cs="Times New Roman"/>
          <w:b/>
          <w:sz w:val="28"/>
          <w:szCs w:val="28"/>
        </w:rPr>
      </w:pPr>
      <w:r w:rsidRPr="00CE5F85">
        <w:rPr>
          <w:rFonts w:ascii="Times New Roman" w:hAnsi="Times New Roman" w:cs="Times New Roman"/>
          <w:b/>
          <w:sz w:val="28"/>
          <w:szCs w:val="28"/>
        </w:rPr>
        <w:t>10. В качестве отягчающих обстоятельств могут рассматриваться: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4307A9" w:rsidRPr="00CE5F85" w:rsidRDefault="004307A9" w:rsidP="00CE5F85">
      <w:pPr>
        <w:pStyle w:val="ConsPlusNormal"/>
        <w:ind w:firstLine="540"/>
        <w:jc w:val="both"/>
        <w:rPr>
          <w:rFonts w:ascii="Times New Roman" w:hAnsi="Times New Roman" w:cs="Times New Roman"/>
          <w:sz w:val="28"/>
          <w:szCs w:val="28"/>
        </w:rPr>
      </w:pPr>
      <w:bookmarkStart w:id="3" w:name="P66"/>
      <w:bookmarkEnd w:id="3"/>
      <w:r w:rsidRPr="00CE5F85">
        <w:rPr>
          <w:rFonts w:ascii="Times New Roman" w:hAnsi="Times New Roman" w:cs="Times New Roman"/>
          <w:sz w:val="28"/>
          <w:szCs w:val="28"/>
        </w:rPr>
        <w:t>б) одновременное нарушение двух и более требований законодательства о противодействии коррупции;</w:t>
      </w:r>
    </w:p>
    <w:p w:rsidR="004307A9" w:rsidRPr="00CE5F85" w:rsidRDefault="004307A9" w:rsidP="00CE5F85">
      <w:pPr>
        <w:pStyle w:val="ConsPlusNormal"/>
        <w:ind w:firstLine="540"/>
        <w:jc w:val="both"/>
        <w:rPr>
          <w:rFonts w:ascii="Times New Roman" w:hAnsi="Times New Roman" w:cs="Times New Roman"/>
          <w:sz w:val="28"/>
          <w:szCs w:val="28"/>
        </w:rPr>
      </w:pPr>
      <w:bookmarkStart w:id="4" w:name="P67"/>
      <w:bookmarkEnd w:id="4"/>
      <w:r w:rsidRPr="00CE5F85">
        <w:rPr>
          <w:rFonts w:ascii="Times New Roman" w:hAnsi="Times New Roman" w:cs="Times New Roman"/>
          <w:sz w:val="28"/>
          <w:szCs w:val="28"/>
        </w:rPr>
        <w:t>в) наличие неснятого дисциплинарного взыскания;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г) нарушение требований законодательства о противодействии коррупции в рамках предыдущих декларационных кампаний.</w:t>
      </w:r>
    </w:p>
    <w:p w:rsidR="004307A9" w:rsidRPr="00CE5F85" w:rsidRDefault="004307A9" w:rsidP="00CE5F85">
      <w:pPr>
        <w:pStyle w:val="ConsPlusNormal"/>
        <w:ind w:firstLine="540"/>
        <w:jc w:val="both"/>
        <w:rPr>
          <w:rFonts w:ascii="Times New Roman" w:hAnsi="Times New Roman" w:cs="Times New Roman"/>
          <w:b/>
          <w:sz w:val="28"/>
          <w:szCs w:val="28"/>
        </w:rPr>
      </w:pPr>
      <w:r w:rsidRPr="00CE5F85">
        <w:rPr>
          <w:rFonts w:ascii="Times New Roman" w:hAnsi="Times New Roman" w:cs="Times New Roman"/>
          <w:b/>
          <w:sz w:val="28"/>
          <w:szCs w:val="28"/>
        </w:rPr>
        <w:t>11. В качестве смягчающих обстоятельств могут рассматриваться: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а) совершение служащим нарушения требований законодательства о противодействии коррупции впервые;</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в) эффективное выполнение особо важных и сложных заданий;</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г) наличие поощрений в отчетном периоде (государственные и ведомственные награды, почетные грамоты, благодарности и т.п.);</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6" w:history="1">
        <w:r w:rsidRPr="00CE5F85">
          <w:rPr>
            <w:rFonts w:ascii="Times New Roman" w:hAnsi="Times New Roman" w:cs="Times New Roman"/>
            <w:color w:val="0000FF"/>
            <w:sz w:val="28"/>
            <w:szCs w:val="28"/>
          </w:rPr>
          <w:t>Указом</w:t>
        </w:r>
      </w:hyperlink>
      <w:r w:rsidRPr="00CE5F85">
        <w:rPr>
          <w:rFonts w:ascii="Times New Roman" w:hAnsi="Times New Roman" w:cs="Times New Roman"/>
          <w:sz w:val="28"/>
          <w:szCs w:val="28"/>
        </w:rPr>
        <w:t xml:space="preserve"> Президента Российской Федерации от 21 сентября 2009 г. N 1065.</w:t>
      </w:r>
    </w:p>
    <w:p w:rsidR="004307A9" w:rsidRPr="00CE5F85" w:rsidRDefault="004307A9" w:rsidP="00CE5F85">
      <w:pPr>
        <w:pStyle w:val="ConsPlusNormal"/>
        <w:ind w:firstLine="540"/>
        <w:jc w:val="both"/>
        <w:rPr>
          <w:rFonts w:ascii="Times New Roman" w:hAnsi="Times New Roman" w:cs="Times New Roman"/>
          <w:sz w:val="28"/>
          <w:szCs w:val="28"/>
          <w:u w:val="single"/>
        </w:rPr>
      </w:pPr>
      <w:r w:rsidRPr="00CE5F85">
        <w:rPr>
          <w:rFonts w:ascii="Times New Roman" w:hAnsi="Times New Roman" w:cs="Times New Roman"/>
          <w:sz w:val="28"/>
          <w:szCs w:val="28"/>
          <w:u w:val="single"/>
        </w:rPr>
        <w:t xml:space="preserve">Наличие обстоятельств, указанных в </w:t>
      </w:r>
      <w:hyperlink w:anchor="P66" w:history="1">
        <w:r w:rsidRPr="00CE5F85">
          <w:rPr>
            <w:rFonts w:ascii="Times New Roman" w:hAnsi="Times New Roman" w:cs="Times New Roman"/>
            <w:color w:val="0000FF"/>
            <w:sz w:val="28"/>
            <w:szCs w:val="28"/>
            <w:u w:val="single"/>
          </w:rPr>
          <w:t>подпунктах "б"</w:t>
        </w:r>
      </w:hyperlink>
      <w:r w:rsidRPr="00CE5F85">
        <w:rPr>
          <w:rFonts w:ascii="Times New Roman" w:hAnsi="Times New Roman" w:cs="Times New Roman"/>
          <w:sz w:val="28"/>
          <w:szCs w:val="28"/>
          <w:u w:val="single"/>
        </w:rPr>
        <w:t xml:space="preserve"> и </w:t>
      </w:r>
      <w:hyperlink w:anchor="P67" w:history="1">
        <w:r w:rsidRPr="00CE5F85">
          <w:rPr>
            <w:rFonts w:ascii="Times New Roman" w:hAnsi="Times New Roman" w:cs="Times New Roman"/>
            <w:color w:val="0000FF"/>
            <w:sz w:val="28"/>
            <w:szCs w:val="28"/>
            <w:u w:val="single"/>
          </w:rPr>
          <w:t>"в" пункта 10</w:t>
        </w:r>
      </w:hyperlink>
      <w:r w:rsidRPr="00CE5F85">
        <w:rPr>
          <w:rFonts w:ascii="Times New Roman" w:hAnsi="Times New Roman" w:cs="Times New Roman"/>
          <w:sz w:val="28"/>
          <w:szCs w:val="28"/>
          <w:u w:val="single"/>
        </w:rPr>
        <w:t>, рекомендуется определять путем получения у непосредственного руководителя служащего характеризующих его данных.</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4307A9" w:rsidRPr="00CE5F85" w:rsidRDefault="004307A9" w:rsidP="00CE5F85">
      <w:pPr>
        <w:pStyle w:val="ConsPlusNormal"/>
        <w:ind w:firstLine="540"/>
        <w:jc w:val="both"/>
        <w:rPr>
          <w:rFonts w:ascii="Times New Roman" w:hAnsi="Times New Roman" w:cs="Times New Roman"/>
          <w:sz w:val="28"/>
          <w:szCs w:val="28"/>
          <w:u w:val="single"/>
        </w:rPr>
      </w:pPr>
      <w:r w:rsidRPr="00CE5F85">
        <w:rPr>
          <w:rFonts w:ascii="Times New Roman" w:hAnsi="Times New Roman" w:cs="Times New Roman"/>
          <w:sz w:val="28"/>
          <w:szCs w:val="28"/>
          <w:u w:val="single"/>
        </w:rP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lastRenderedPageBreak/>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4307A9" w:rsidRPr="00CE5F85" w:rsidRDefault="004307A9" w:rsidP="00CE5F85">
      <w:pPr>
        <w:pStyle w:val="ConsPlusNormal"/>
        <w:ind w:firstLine="540"/>
        <w:jc w:val="both"/>
        <w:rPr>
          <w:rFonts w:ascii="Times New Roman" w:hAnsi="Times New Roman" w:cs="Times New Roman"/>
          <w:sz w:val="28"/>
          <w:szCs w:val="28"/>
        </w:rPr>
      </w:pPr>
    </w:p>
    <w:p w:rsidR="004307A9" w:rsidRPr="00CE5F85" w:rsidRDefault="004307A9" w:rsidP="003135F9">
      <w:pPr>
        <w:pStyle w:val="ConsPlusNormal"/>
        <w:jc w:val="right"/>
        <w:rPr>
          <w:rFonts w:ascii="Times New Roman" w:hAnsi="Times New Roman" w:cs="Times New Roman"/>
          <w:sz w:val="28"/>
          <w:szCs w:val="28"/>
        </w:rPr>
      </w:pPr>
      <w:bookmarkStart w:id="5" w:name="_GoBack"/>
      <w:r w:rsidRPr="00CE5F85">
        <w:rPr>
          <w:rFonts w:ascii="Times New Roman" w:hAnsi="Times New Roman" w:cs="Times New Roman"/>
          <w:sz w:val="28"/>
          <w:szCs w:val="28"/>
        </w:rPr>
        <w:t>Приложение N 1</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к Методическим рекомендациям</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по привлечению к ответственности</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государственных (муниципальных)</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служащих за несоблюдение ограничений</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и запретов, требований о предотвращении</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или об урегулировании конфликта</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интересов, неисполнение обязанностей,</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установленных в целях</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противодействия коррупции</w:t>
      </w:r>
    </w:p>
    <w:bookmarkEnd w:id="5"/>
    <w:p w:rsidR="004307A9" w:rsidRPr="00CE5F85" w:rsidRDefault="004307A9" w:rsidP="00CE5F85">
      <w:pPr>
        <w:pStyle w:val="ConsPlusNormal"/>
        <w:jc w:val="both"/>
        <w:rPr>
          <w:rFonts w:ascii="Times New Roman" w:hAnsi="Times New Roman" w:cs="Times New Roman"/>
          <w:sz w:val="28"/>
          <w:szCs w:val="28"/>
        </w:rPr>
      </w:pPr>
    </w:p>
    <w:p w:rsidR="004307A9" w:rsidRPr="00CE5F85" w:rsidRDefault="004307A9" w:rsidP="003135F9">
      <w:pPr>
        <w:pStyle w:val="ConsPlusNormal"/>
        <w:jc w:val="center"/>
        <w:rPr>
          <w:rFonts w:ascii="Times New Roman" w:hAnsi="Times New Roman" w:cs="Times New Roman"/>
          <w:sz w:val="28"/>
          <w:szCs w:val="28"/>
        </w:rPr>
      </w:pPr>
      <w:bookmarkStart w:id="6" w:name="P96"/>
      <w:bookmarkEnd w:id="6"/>
      <w:r w:rsidRPr="00CE5F85">
        <w:rPr>
          <w:rFonts w:ascii="Times New Roman" w:hAnsi="Times New Roman" w:cs="Times New Roman"/>
          <w:sz w:val="28"/>
          <w:szCs w:val="28"/>
        </w:rPr>
        <w:t>ПРИМЕРНЫЙ ПЕРЕЧЕНЬ</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СИТУАЦИЙ, КОТОРЫЕ МОГУТ БЫТЬ РАСЦЕНЕНЫ КАК ЗНАЧИТЕЛЬНЫЕ</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ПРОСТУПКИ, ВЛЕКУЩИЕ УВОЛЬНЕНИЕ ГОСУДАРСТВЕННОГО</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(МУНИЦИПАЛЬНОГО) СЛУЖАЩЕГО В СВЯЗИ С УТРАТОЙ ДОВЕРИЯ</w:t>
      </w:r>
    </w:p>
    <w:p w:rsidR="004307A9" w:rsidRPr="00CE5F85" w:rsidRDefault="004307A9" w:rsidP="003135F9">
      <w:pPr>
        <w:pStyle w:val="ConsPlusNormal"/>
        <w:jc w:val="center"/>
        <w:rPr>
          <w:rFonts w:ascii="Times New Roman" w:hAnsi="Times New Roman" w:cs="Times New Roman"/>
          <w:sz w:val="28"/>
          <w:szCs w:val="28"/>
        </w:rPr>
      </w:pP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 Не представлены сведения о своих доходах, расходах, имуществе, обязательствах имущественного характера.</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3. Служащим указаны недостоверные сведения о доходах (величина ошибки более 20% от размера общего дохода служащего и членов его семьи в год).</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а) </w:t>
      </w:r>
      <w:r w:rsidR="00036DBC" w:rsidRPr="00CE5F85">
        <w:rPr>
          <w:rFonts w:ascii="Times New Roman" w:hAnsi="Times New Roman" w:cs="Times New Roman"/>
          <w:sz w:val="28"/>
          <w:szCs w:val="28"/>
        </w:rPr>
        <w:t>не указания</w:t>
      </w:r>
      <w:r w:rsidRPr="00CE5F85">
        <w:rPr>
          <w:rFonts w:ascii="Times New Roman" w:hAnsi="Times New Roman" w:cs="Times New Roman"/>
          <w:sz w:val="28"/>
          <w:szCs w:val="28"/>
        </w:rPr>
        <w:t xml:space="preserve"> соответствующих сведений о расходах в разделе 2 Справки и одновременного </w:t>
      </w:r>
      <w:r w:rsidR="00036DBC" w:rsidRPr="00CE5F85">
        <w:rPr>
          <w:rFonts w:ascii="Times New Roman" w:hAnsi="Times New Roman" w:cs="Times New Roman"/>
          <w:sz w:val="28"/>
          <w:szCs w:val="28"/>
        </w:rPr>
        <w:t>не указания</w:t>
      </w:r>
      <w:r w:rsidRPr="00CE5F85">
        <w:rPr>
          <w:rFonts w:ascii="Times New Roman" w:hAnsi="Times New Roman" w:cs="Times New Roman"/>
          <w:sz w:val="28"/>
          <w:szCs w:val="28"/>
        </w:rPr>
        <w:t xml:space="preserve"> сведений о приобретенном имуществе в разделе 3 и (или) в разделе 5 Справки;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б) </w:t>
      </w:r>
      <w:r w:rsidR="00904BCD" w:rsidRPr="00CE5F85">
        <w:rPr>
          <w:rFonts w:ascii="Times New Roman" w:hAnsi="Times New Roman" w:cs="Times New Roman"/>
          <w:sz w:val="28"/>
          <w:szCs w:val="28"/>
        </w:rPr>
        <w:t>не указания</w:t>
      </w:r>
      <w:r w:rsidRPr="00CE5F85">
        <w:rPr>
          <w:rFonts w:ascii="Times New Roman" w:hAnsi="Times New Roman" w:cs="Times New Roman"/>
          <w:sz w:val="28"/>
          <w:szCs w:val="28"/>
        </w:rPr>
        <w:t xml:space="preserve">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5. Сокрыт банковский счет, движение денежных средств по которому в </w:t>
      </w:r>
      <w:r w:rsidRPr="00CE5F85">
        <w:rPr>
          <w:rFonts w:ascii="Times New Roman" w:hAnsi="Times New Roman" w:cs="Times New Roman"/>
          <w:sz w:val="28"/>
          <w:szCs w:val="28"/>
        </w:rPr>
        <w:lastRenderedPageBreak/>
        <w:t>течение отчетного года не может быть объяснено исходя из доходов служащего.</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6. Представлены недостоверные сведения, способствующие сокрытию информации о наличии конфликта интересов, в том числе:</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нет уведомления служащего о намерении выполнять иную оплачиваемую работу;</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7. Представление недостоверных сведений, способствующих сокрытию информации о нарушении запретов, </w:t>
      </w:r>
      <w:proofErr w:type="gramStart"/>
      <w:r w:rsidRPr="00CE5F85">
        <w:rPr>
          <w:rFonts w:ascii="Times New Roman" w:hAnsi="Times New Roman" w:cs="Times New Roman"/>
          <w:sz w:val="28"/>
          <w:szCs w:val="28"/>
        </w:rPr>
        <w:t>например</w:t>
      </w:r>
      <w:proofErr w:type="gramEnd"/>
      <w:r w:rsidRPr="00CE5F85">
        <w:rPr>
          <w:rFonts w:ascii="Times New Roman" w:hAnsi="Times New Roman" w:cs="Times New Roman"/>
          <w:sz w:val="28"/>
          <w:szCs w:val="28"/>
        </w:rPr>
        <w:t>:</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а) о получении служащим дохода от предпринимательской деятельности;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в) для лиц, указанных в </w:t>
      </w:r>
      <w:hyperlink r:id="rId7" w:history="1">
        <w:r w:rsidRPr="00CE5F85">
          <w:rPr>
            <w:rFonts w:ascii="Times New Roman" w:hAnsi="Times New Roman" w:cs="Times New Roman"/>
            <w:color w:val="0000FF"/>
            <w:sz w:val="28"/>
            <w:szCs w:val="28"/>
          </w:rPr>
          <w:t>части 1 статьи 2</w:t>
        </w:r>
      </w:hyperlink>
      <w:r w:rsidRPr="00CE5F85">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о владении (пользовании) иностранными финансовыми инструментами;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о наличии счета (счетов) в иностранном(</w:t>
      </w:r>
      <w:proofErr w:type="spellStart"/>
      <w:r w:rsidRPr="00CE5F85">
        <w:rPr>
          <w:rFonts w:ascii="Times New Roman" w:hAnsi="Times New Roman" w:cs="Times New Roman"/>
          <w:sz w:val="28"/>
          <w:szCs w:val="28"/>
        </w:rPr>
        <w:t>ых</w:t>
      </w:r>
      <w:proofErr w:type="spellEnd"/>
      <w:r w:rsidRPr="00CE5F85">
        <w:rPr>
          <w:rFonts w:ascii="Times New Roman" w:hAnsi="Times New Roman" w:cs="Times New Roman"/>
          <w:sz w:val="28"/>
          <w:szCs w:val="28"/>
        </w:rPr>
        <w:t>) банке (банках).</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lastRenderedPageBreak/>
        <w:t>9. Сокрытие сведений о находящемся в собственности недвижимом имуществе, расположенном за пределами Российской Федерации.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4307A9" w:rsidRPr="00CE5F85" w:rsidRDefault="004307A9" w:rsidP="00CE5F85">
      <w:pPr>
        <w:pStyle w:val="ConsPlusNormal"/>
        <w:ind w:firstLine="540"/>
        <w:jc w:val="both"/>
        <w:rPr>
          <w:rFonts w:ascii="Times New Roman" w:hAnsi="Times New Roman" w:cs="Times New Roman"/>
          <w:sz w:val="28"/>
          <w:szCs w:val="28"/>
        </w:rPr>
      </w:pPr>
    </w:p>
    <w:p w:rsidR="004307A9" w:rsidRPr="00CE5F85" w:rsidRDefault="004307A9" w:rsidP="00CE5F85">
      <w:pPr>
        <w:pStyle w:val="ConsPlusNormal"/>
        <w:ind w:firstLine="540"/>
        <w:jc w:val="both"/>
        <w:rPr>
          <w:rFonts w:ascii="Times New Roman" w:hAnsi="Times New Roman" w:cs="Times New Roman"/>
          <w:sz w:val="28"/>
          <w:szCs w:val="28"/>
        </w:rPr>
      </w:pP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Приложение N 2</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к Методическим рекомендациям</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по привлечению к ответственности</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государственных (муниципальных)</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служащих за несоблюдение ограничений</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и запретов, требований о предотвращении</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или об урегулировании конфликта</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интересов, неисполнение обязанностей,</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установленных в целях</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противодействия коррупции</w:t>
      </w:r>
    </w:p>
    <w:p w:rsidR="004307A9" w:rsidRPr="00CE5F85" w:rsidRDefault="004307A9" w:rsidP="00CE5F85">
      <w:pPr>
        <w:pStyle w:val="ConsPlusNormal"/>
        <w:jc w:val="both"/>
        <w:rPr>
          <w:rFonts w:ascii="Times New Roman" w:hAnsi="Times New Roman" w:cs="Times New Roman"/>
          <w:sz w:val="28"/>
          <w:szCs w:val="28"/>
        </w:rPr>
      </w:pPr>
    </w:p>
    <w:p w:rsidR="004307A9" w:rsidRPr="00CE5F85" w:rsidRDefault="004307A9" w:rsidP="003135F9">
      <w:pPr>
        <w:pStyle w:val="ConsPlusNormal"/>
        <w:jc w:val="center"/>
        <w:rPr>
          <w:rFonts w:ascii="Times New Roman" w:hAnsi="Times New Roman" w:cs="Times New Roman"/>
          <w:sz w:val="28"/>
          <w:szCs w:val="28"/>
        </w:rPr>
      </w:pPr>
      <w:bookmarkStart w:id="7" w:name="P142"/>
      <w:bookmarkEnd w:id="7"/>
      <w:r w:rsidRPr="00CE5F85">
        <w:rPr>
          <w:rFonts w:ascii="Times New Roman" w:hAnsi="Times New Roman" w:cs="Times New Roman"/>
          <w:sz w:val="28"/>
          <w:szCs w:val="28"/>
        </w:rPr>
        <w:t>ПРИМЕРНЫЙ ПЕРЕЧЕНЬ</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СИТУАЦИЙ, КОТОРЫЕ МОГУТ БЫТЬ РАСЦЕНЕНЫ</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КАК МАЛОЗНАЧИТЕЛЬНЫЕ ПРОСТУПКИ</w:t>
      </w:r>
    </w:p>
    <w:p w:rsidR="004307A9" w:rsidRPr="00CE5F85" w:rsidRDefault="004307A9" w:rsidP="00CE5F85">
      <w:pPr>
        <w:pStyle w:val="ConsPlusNormal"/>
        <w:jc w:val="both"/>
        <w:rPr>
          <w:rFonts w:ascii="Times New Roman" w:hAnsi="Times New Roman" w:cs="Times New Roman"/>
          <w:sz w:val="28"/>
          <w:szCs w:val="28"/>
        </w:rPr>
      </w:pP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3. Не представлены сведения о доходе от вклада в банке, если полученная сумма была переведена на банковский счет служащего, средства </w:t>
      </w:r>
      <w:r w:rsidRPr="00CE5F85">
        <w:rPr>
          <w:rFonts w:ascii="Times New Roman" w:hAnsi="Times New Roman" w:cs="Times New Roman"/>
          <w:sz w:val="28"/>
          <w:szCs w:val="28"/>
        </w:rPr>
        <w:lastRenderedPageBreak/>
        <w:t>со счета не снимались, при этом в Справке отражены полные и достоверные сведения об этом счете.</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4307A9" w:rsidRPr="00CE5F85" w:rsidRDefault="004307A9" w:rsidP="00CE5F85">
      <w:pPr>
        <w:pStyle w:val="ConsPlusNormal"/>
        <w:ind w:firstLine="540"/>
        <w:jc w:val="both"/>
        <w:rPr>
          <w:rFonts w:ascii="Times New Roman" w:hAnsi="Times New Roman" w:cs="Times New Roman"/>
          <w:sz w:val="28"/>
          <w:szCs w:val="28"/>
        </w:rPr>
      </w:pPr>
    </w:p>
    <w:p w:rsidR="004307A9" w:rsidRPr="00CE5F85" w:rsidRDefault="004307A9" w:rsidP="003135F9">
      <w:pPr>
        <w:pStyle w:val="ConsPlusNormal"/>
        <w:ind w:firstLine="540"/>
        <w:jc w:val="right"/>
        <w:rPr>
          <w:rFonts w:ascii="Times New Roman" w:hAnsi="Times New Roman" w:cs="Times New Roman"/>
          <w:sz w:val="28"/>
          <w:szCs w:val="28"/>
        </w:rPr>
      </w:pP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Приложение N 3</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к Методическим рекомендациям</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по привлечению к ответственности</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государственных (муниципальных)</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служащих за несоблюдение ограничений</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и запретов, требований о предотвращении</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или об урегулировании конфликта</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интересов, неисполнение обязанностей,</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установленных в целях</w:t>
      </w:r>
    </w:p>
    <w:p w:rsidR="004307A9" w:rsidRPr="00CE5F85" w:rsidRDefault="004307A9" w:rsidP="003135F9">
      <w:pPr>
        <w:pStyle w:val="ConsPlusNormal"/>
        <w:jc w:val="right"/>
        <w:rPr>
          <w:rFonts w:ascii="Times New Roman" w:hAnsi="Times New Roman" w:cs="Times New Roman"/>
          <w:sz w:val="28"/>
          <w:szCs w:val="28"/>
        </w:rPr>
      </w:pPr>
      <w:r w:rsidRPr="00CE5F85">
        <w:rPr>
          <w:rFonts w:ascii="Times New Roman" w:hAnsi="Times New Roman" w:cs="Times New Roman"/>
          <w:sz w:val="28"/>
          <w:szCs w:val="28"/>
        </w:rPr>
        <w:t>противодействия коррупции</w:t>
      </w:r>
    </w:p>
    <w:p w:rsidR="004307A9" w:rsidRPr="00CE5F85" w:rsidRDefault="004307A9" w:rsidP="00CE5F85">
      <w:pPr>
        <w:pStyle w:val="ConsPlusNormal"/>
        <w:jc w:val="both"/>
        <w:rPr>
          <w:rFonts w:ascii="Times New Roman" w:hAnsi="Times New Roman" w:cs="Times New Roman"/>
          <w:sz w:val="28"/>
          <w:szCs w:val="28"/>
        </w:rPr>
      </w:pPr>
    </w:p>
    <w:p w:rsidR="004307A9" w:rsidRPr="00CE5F85" w:rsidRDefault="004307A9" w:rsidP="003135F9">
      <w:pPr>
        <w:pStyle w:val="ConsPlusNormal"/>
        <w:jc w:val="center"/>
        <w:rPr>
          <w:rFonts w:ascii="Times New Roman" w:hAnsi="Times New Roman" w:cs="Times New Roman"/>
          <w:sz w:val="28"/>
          <w:szCs w:val="28"/>
        </w:rPr>
      </w:pPr>
      <w:bookmarkStart w:id="8" w:name="P169"/>
      <w:bookmarkEnd w:id="8"/>
      <w:r w:rsidRPr="00CE5F85">
        <w:rPr>
          <w:rFonts w:ascii="Times New Roman" w:hAnsi="Times New Roman" w:cs="Times New Roman"/>
          <w:sz w:val="28"/>
          <w:szCs w:val="28"/>
        </w:rPr>
        <w:t>ПРИМЕРНЫЙ ПЕРЕЧЕНЬ</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СИТУАЦИЙ, КОТОРЫЕ МОГУТ БЫТЬ РАСЦЕНЕНЫ</w:t>
      </w:r>
    </w:p>
    <w:p w:rsidR="004307A9" w:rsidRPr="00CE5F85" w:rsidRDefault="004307A9" w:rsidP="003135F9">
      <w:pPr>
        <w:pStyle w:val="ConsPlusNormal"/>
        <w:jc w:val="center"/>
        <w:rPr>
          <w:rFonts w:ascii="Times New Roman" w:hAnsi="Times New Roman" w:cs="Times New Roman"/>
          <w:sz w:val="28"/>
          <w:szCs w:val="28"/>
        </w:rPr>
      </w:pPr>
      <w:r w:rsidRPr="00CE5F85">
        <w:rPr>
          <w:rFonts w:ascii="Times New Roman" w:hAnsi="Times New Roman" w:cs="Times New Roman"/>
          <w:sz w:val="28"/>
          <w:szCs w:val="28"/>
        </w:rPr>
        <w:t>КАК НЕСУЩЕСТВЕННЫЕ ПРОСТУПКИ</w:t>
      </w:r>
    </w:p>
    <w:p w:rsidR="004307A9" w:rsidRPr="00CE5F85" w:rsidRDefault="004307A9" w:rsidP="00CE5F85">
      <w:pPr>
        <w:pStyle w:val="ConsPlusNormal"/>
        <w:jc w:val="both"/>
        <w:rPr>
          <w:rFonts w:ascii="Times New Roman" w:hAnsi="Times New Roman" w:cs="Times New Roman"/>
          <w:sz w:val="28"/>
          <w:szCs w:val="28"/>
        </w:rPr>
      </w:pP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2. Объект недвижимого имущества, находящийся в пользовании по договору социального найма, указан в разделе "Недвижимое имущество".</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 xml:space="preserve">4. Объект недвижимого имущества, который ранее указывался в разделе </w:t>
      </w:r>
      <w:r w:rsidRPr="00CE5F85">
        <w:rPr>
          <w:rFonts w:ascii="Times New Roman" w:hAnsi="Times New Roman" w:cs="Times New Roman"/>
          <w:sz w:val="28"/>
          <w:szCs w:val="28"/>
        </w:rPr>
        <w:lastRenderedPageBreak/>
        <w:t>"Недвижимое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9. Ошибки в наименовании вида транспортного средства и в наименовании места его регистрации (за исключением субъекта Российской Федерации).</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4307A9" w:rsidRPr="00CE5F85" w:rsidRDefault="004307A9" w:rsidP="00CE5F85">
      <w:pPr>
        <w:pStyle w:val="ConsPlusNormal"/>
        <w:ind w:firstLine="540"/>
        <w:jc w:val="both"/>
        <w:rPr>
          <w:rFonts w:ascii="Times New Roman" w:hAnsi="Times New Roman" w:cs="Times New Roman"/>
          <w:sz w:val="28"/>
          <w:szCs w:val="28"/>
        </w:rPr>
      </w:pPr>
      <w:r w:rsidRPr="00CE5F85">
        <w:rPr>
          <w:rFonts w:ascii="Times New Roman" w:hAnsi="Times New Roman" w:cs="Times New Roman"/>
          <w:sz w:val="28"/>
          <w:szCs w:val="28"/>
        </w:rP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4307A9" w:rsidRPr="00CE5F85" w:rsidRDefault="004307A9" w:rsidP="00CE5F85">
      <w:pPr>
        <w:pStyle w:val="ConsPlusNormal"/>
        <w:ind w:firstLine="540"/>
        <w:jc w:val="both"/>
        <w:rPr>
          <w:sz w:val="28"/>
          <w:szCs w:val="28"/>
        </w:rPr>
      </w:pPr>
      <w:r w:rsidRPr="00CE5F85">
        <w:rPr>
          <w:rFonts w:ascii="Times New Roman" w:hAnsi="Times New Roman" w:cs="Times New Roman"/>
          <w:sz w:val="28"/>
          <w:szCs w:val="28"/>
        </w:rPr>
        <w:t>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4307A9" w:rsidRPr="00CE5F85" w:rsidRDefault="004307A9" w:rsidP="00CE5F85">
      <w:pPr>
        <w:pStyle w:val="ConsPlusNormal"/>
        <w:ind w:firstLine="540"/>
        <w:jc w:val="both"/>
        <w:rPr>
          <w:sz w:val="28"/>
          <w:szCs w:val="28"/>
        </w:rPr>
      </w:pPr>
    </w:p>
    <w:p w:rsidR="00EB4876" w:rsidRPr="00CE5F85" w:rsidRDefault="00EB4876" w:rsidP="00CE5F85">
      <w:pPr>
        <w:jc w:val="both"/>
        <w:rPr>
          <w:sz w:val="28"/>
          <w:szCs w:val="28"/>
        </w:rPr>
      </w:pPr>
    </w:p>
    <w:sectPr w:rsidR="00EB4876" w:rsidRPr="00CE5F85" w:rsidSect="003135F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A9"/>
    <w:rsid w:val="00036DBC"/>
    <w:rsid w:val="003135F9"/>
    <w:rsid w:val="004307A9"/>
    <w:rsid w:val="00904BCD"/>
    <w:rsid w:val="00CE5F85"/>
    <w:rsid w:val="00D22DB5"/>
    <w:rsid w:val="00EB4876"/>
    <w:rsid w:val="00F7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BE604-FB65-4166-9D27-6F430591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0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07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88B234BF1EE60790EB0E78761D2D492F8BF7C1B3C61C1072E0257452C9C61AB12057E9168727E10c6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88B234BF1EE60790EB0E78761D2D492F8BF761E3662C1072E0257452Cc9GCN" TargetMode="External"/><Relationship Id="rId5" Type="http://schemas.openxmlformats.org/officeDocument/2006/relationships/hyperlink" Target="consultantplus://offline/ref=088B234BF1EE60790EB0E78761D2D492F8BF7C1A3D61C1072E0257452C9C61AB12057E9168727E10c6GAN" TargetMode="External"/><Relationship Id="rId4" Type="http://schemas.openxmlformats.org/officeDocument/2006/relationships/hyperlink" Target="consultantplus://offline/ref=088B234BF1EE60790EB0E78761D2D492F8B0731A3C69C1072E0257452C9C61AB12057E9168727C12c6G8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3535</Words>
  <Characters>20155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Шепелявцева Алла Ивановна</dc:creator>
  <cp:lastModifiedBy>Персиянов Анатолий Михайлович</cp:lastModifiedBy>
  <cp:revision>10</cp:revision>
  <dcterms:created xsi:type="dcterms:W3CDTF">2016-02-24T13:06:00Z</dcterms:created>
  <dcterms:modified xsi:type="dcterms:W3CDTF">2016-03-30T08:57:00Z</dcterms:modified>
</cp:coreProperties>
</file>