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2" w:rsidRDefault="00FA50F8" w:rsidP="00FD2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Федеральным законом от 18.03.2019 №38-ФЗ </w:t>
      </w:r>
      <w:r w:rsidR="00E87F02">
        <w:rPr>
          <w:rFonts w:ascii="Times New Roman" w:hAnsi="Times New Roman" w:cs="Times New Roman"/>
          <w:sz w:val="28"/>
          <w:szCs w:val="24"/>
        </w:rPr>
        <w:t>внесены изменения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87F02">
        <w:rPr>
          <w:rFonts w:ascii="Times New Roman" w:hAnsi="Times New Roman" w:cs="Times New Roman"/>
          <w:sz w:val="28"/>
          <w:szCs w:val="24"/>
        </w:rPr>
        <w:t>в</w:t>
      </w:r>
      <w:r w:rsidR="00565642">
        <w:rPr>
          <w:rFonts w:ascii="Times New Roman" w:hAnsi="Times New Roman" w:cs="Times New Roman"/>
          <w:sz w:val="28"/>
          <w:szCs w:val="24"/>
        </w:rPr>
        <w:t xml:space="preserve"> Закон РФ «О защите прав потребителей»</w:t>
      </w:r>
      <w:r w:rsidR="00610179">
        <w:rPr>
          <w:rFonts w:ascii="Times New Roman" w:hAnsi="Times New Roman" w:cs="Times New Roman"/>
          <w:sz w:val="28"/>
          <w:szCs w:val="24"/>
        </w:rPr>
        <w:t>.</w:t>
      </w:r>
      <w:r w:rsidR="00FD28D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87F02" w:rsidRDefault="00E87F02" w:rsidP="00E87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Устанавливается, что обращение потребителя в орган государственного надзора, иные уполномоченные органы исполнительной власти, орган исполнительной власти субъекта РФ либо орган местного самоуправления может быть направлено в письменной форме на бумажном носителе или в электронной форме.</w:t>
      </w:r>
    </w:p>
    <w:p w:rsidR="00E87F02" w:rsidRDefault="00E87F02" w:rsidP="00E87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указываются конкретные способы направления обращения.</w:t>
      </w:r>
    </w:p>
    <w:p w:rsidR="00E87F02" w:rsidRDefault="00E87F02" w:rsidP="00E87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Предусматривается, что в МФЦ могут осуществляться прием обращений потребителей и их консультирование по вопросам защиты их прав на основании соглашений о взаимодействии между МФЦ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самоуправления.</w:t>
      </w:r>
    </w:p>
    <w:p w:rsidR="00E87F02" w:rsidRDefault="00E87F02" w:rsidP="00E87F0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Определено, что органы исполнительной власти субъектов РФ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(их ассоциациям, союзам) в осуществлении ими защиты прав потребителей.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возлагаются полномочия по утверждению методических рекомендаций по разработке и реализации региональных и муниципальных программ по защите прав потребителей.</w:t>
      </w:r>
    </w:p>
    <w:p w:rsidR="00E87F02" w:rsidRDefault="00E87F02" w:rsidP="00FD2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sectPr w:rsidR="00E87F02" w:rsidSect="006E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D3B"/>
    <w:rsid w:val="000B16A1"/>
    <w:rsid w:val="001C2E31"/>
    <w:rsid w:val="00372EF3"/>
    <w:rsid w:val="00444DCB"/>
    <w:rsid w:val="00565642"/>
    <w:rsid w:val="00610179"/>
    <w:rsid w:val="00656D3B"/>
    <w:rsid w:val="006E21C2"/>
    <w:rsid w:val="008138B5"/>
    <w:rsid w:val="008E2EA3"/>
    <w:rsid w:val="00E32277"/>
    <w:rsid w:val="00E87F02"/>
    <w:rsid w:val="00FA50F8"/>
    <w:rsid w:val="00FD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4</cp:revision>
  <dcterms:created xsi:type="dcterms:W3CDTF">2019-04-10T12:40:00Z</dcterms:created>
  <dcterms:modified xsi:type="dcterms:W3CDTF">2019-04-17T11:11:00Z</dcterms:modified>
</cp:coreProperties>
</file>