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F" w:rsidRDefault="00B355BF" w:rsidP="004432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32AB" w:rsidRDefault="004432AB" w:rsidP="004432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763D63">
        <w:rPr>
          <w:rFonts w:ascii="Times New Roman" w:hAnsi="Times New Roman" w:cs="Times New Roman"/>
          <w:sz w:val="28"/>
          <w:szCs w:val="28"/>
        </w:rPr>
        <w:t>04/1.3-12</w:t>
      </w:r>
    </w:p>
    <w:p w:rsidR="004432AB" w:rsidRDefault="004432AB" w:rsidP="004432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</w:p>
    <w:p w:rsidR="00125AD6" w:rsidRDefault="00125AD6" w:rsidP="004432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327E" w:rsidRDefault="0015327E" w:rsidP="001532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327E" w:rsidRDefault="003978A1" w:rsidP="001532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239E1">
        <w:rPr>
          <w:rFonts w:ascii="Times New Roman" w:hAnsi="Times New Roman" w:cs="Times New Roman"/>
          <w:sz w:val="28"/>
          <w:szCs w:val="28"/>
        </w:rPr>
        <w:t>«</w:t>
      </w:r>
      <w:r w:rsidR="00F84312">
        <w:rPr>
          <w:rFonts w:ascii="Times New Roman" w:hAnsi="Times New Roman" w:cs="Times New Roman"/>
          <w:sz w:val="28"/>
          <w:szCs w:val="28"/>
        </w:rPr>
        <w:t>06»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31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4C35B9" w:rsidRDefault="004C35B9" w:rsidP="001532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432AB" w:rsidRPr="00714829" w:rsidRDefault="004432AB" w:rsidP="0071482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A61831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 Волгодонска</w:t>
      </w:r>
      <w:r w:rsidR="00EC2FBC">
        <w:rPr>
          <w:rFonts w:ascii="Times New Roman" w:hAnsi="Times New Roman" w:cs="Times New Roman"/>
          <w:sz w:val="28"/>
          <w:szCs w:val="28"/>
        </w:rPr>
        <w:t xml:space="preserve"> </w:t>
      </w:r>
      <w:r w:rsidR="009F2DC5">
        <w:rPr>
          <w:rFonts w:ascii="Times New Roman" w:hAnsi="Times New Roman" w:cs="Times New Roman"/>
          <w:sz w:val="28"/>
          <w:szCs w:val="28"/>
        </w:rPr>
        <w:t>от 02.10.2015 № 220 «О проведении плановой проверки»</w:t>
      </w:r>
      <w:r w:rsidR="00A61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0C0465">
        <w:rPr>
          <w:rFonts w:ascii="Times New Roman" w:hAnsi="Times New Roman" w:cs="Times New Roman"/>
          <w:sz w:val="28"/>
          <w:szCs w:val="28"/>
        </w:rPr>
        <w:t xml:space="preserve">плановая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758A8">
        <w:rPr>
          <w:rFonts w:ascii="Times New Roman" w:hAnsi="Times New Roman"/>
          <w:sz w:val="28"/>
          <w:szCs w:val="28"/>
        </w:rPr>
        <w:t>полноты и достоверности отчетности о реализации муниципальной программы города Волгодонска «Развитие образования в городе Волгодонске», подпрограммы «Дополнительное образование детей»</w:t>
      </w:r>
      <w:r w:rsidR="002D6F29">
        <w:rPr>
          <w:rFonts w:ascii="Times New Roman" w:hAnsi="Times New Roman" w:cs="Times New Roman"/>
        </w:rPr>
        <w:t xml:space="preserve"> </w:t>
      </w:r>
      <w:r w:rsidR="002D6F29">
        <w:rPr>
          <w:rFonts w:ascii="Times New Roman" w:hAnsi="Times New Roman"/>
          <w:sz w:val="28"/>
          <w:szCs w:val="28"/>
        </w:rPr>
        <w:t>начальником отдела</w:t>
      </w:r>
      <w:r w:rsidR="002D6F29" w:rsidRPr="005E11F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2D6F29">
        <w:rPr>
          <w:rFonts w:ascii="Times New Roman" w:hAnsi="Times New Roman" w:cs="Times New Roman"/>
          <w:sz w:val="28"/>
          <w:szCs w:val="28"/>
        </w:rPr>
        <w:t xml:space="preserve"> </w:t>
      </w:r>
      <w:r w:rsidR="002D6F29" w:rsidRPr="00CB366F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2D6F29">
        <w:rPr>
          <w:rFonts w:ascii="Times New Roman" w:hAnsi="Times New Roman" w:cs="Times New Roman"/>
          <w:sz w:val="28"/>
          <w:szCs w:val="28"/>
        </w:rPr>
        <w:t>Фомичевой Мариной Алексеевной</w:t>
      </w:r>
      <w:r w:rsidR="002D6F29" w:rsidRPr="005E11F2">
        <w:rPr>
          <w:rFonts w:ascii="Times New Roman" w:hAnsi="Times New Roman" w:cs="Times New Roman"/>
          <w:sz w:val="28"/>
          <w:szCs w:val="28"/>
        </w:rPr>
        <w:t xml:space="preserve">, </w:t>
      </w:r>
      <w:r w:rsidR="002D6F29">
        <w:rPr>
          <w:rFonts w:ascii="Times New Roman" w:hAnsi="Times New Roman" w:cs="Times New Roman"/>
          <w:sz w:val="28"/>
          <w:szCs w:val="28"/>
        </w:rPr>
        <w:t>главным</w:t>
      </w:r>
      <w:r w:rsidR="002D6F29" w:rsidRPr="00BD4D49">
        <w:rPr>
          <w:rFonts w:ascii="Times New Roman" w:hAnsi="Times New Roman" w:cs="Times New Roman"/>
          <w:sz w:val="28"/>
          <w:szCs w:val="28"/>
        </w:rPr>
        <w:t xml:space="preserve"> специалистом отдела финанс</w:t>
      </w:r>
      <w:r w:rsidR="002D6F29">
        <w:rPr>
          <w:rFonts w:ascii="Times New Roman" w:hAnsi="Times New Roman" w:cs="Times New Roman"/>
          <w:sz w:val="28"/>
          <w:szCs w:val="28"/>
        </w:rPr>
        <w:t xml:space="preserve">ового контроля </w:t>
      </w:r>
      <w:r w:rsidR="002D6F29" w:rsidRPr="00CB366F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2D6F29">
        <w:rPr>
          <w:rFonts w:ascii="Times New Roman" w:hAnsi="Times New Roman" w:cs="Times New Roman"/>
          <w:sz w:val="28"/>
          <w:szCs w:val="28"/>
        </w:rPr>
        <w:t>Нечаевой Оксаной Александровной</w:t>
      </w:r>
      <w:r w:rsidR="008928EB">
        <w:rPr>
          <w:rFonts w:ascii="Times New Roman" w:hAnsi="Times New Roman" w:cs="Times New Roman"/>
          <w:sz w:val="28"/>
          <w:szCs w:val="28"/>
        </w:rPr>
        <w:t xml:space="preserve"> </w:t>
      </w:r>
      <w:r w:rsidR="00714829">
        <w:rPr>
          <w:rFonts w:ascii="Times New Roman" w:hAnsi="Times New Roman" w:cs="Times New Roman"/>
          <w:sz w:val="28"/>
          <w:szCs w:val="28"/>
        </w:rPr>
        <w:t>в отношении Управления образования</w:t>
      </w:r>
      <w:proofErr w:type="gramEnd"/>
      <w:r w:rsidR="00714829" w:rsidRPr="00D4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829" w:rsidRPr="00D402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E428A">
        <w:rPr>
          <w:rFonts w:ascii="Times New Roman" w:hAnsi="Times New Roman" w:cs="Times New Roman"/>
          <w:sz w:val="28"/>
          <w:szCs w:val="28"/>
        </w:rPr>
        <w:t>.</w:t>
      </w:r>
      <w:r w:rsidR="00714829" w:rsidRPr="00D402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4829" w:rsidRPr="00D40287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="00714829">
        <w:rPr>
          <w:rFonts w:ascii="Times New Roman" w:hAnsi="Times New Roman" w:cs="Times New Roman"/>
          <w:sz w:val="28"/>
          <w:szCs w:val="28"/>
        </w:rPr>
        <w:t>,</w:t>
      </w:r>
      <w:r w:rsidR="00714829" w:rsidRPr="0037113A">
        <w:rPr>
          <w:rFonts w:ascii="Times New Roman" w:hAnsi="Times New Roman" w:cs="Times New Roman"/>
          <w:sz w:val="28"/>
          <w:szCs w:val="28"/>
        </w:rPr>
        <w:t xml:space="preserve"> </w:t>
      </w:r>
      <w:r w:rsidR="00714829" w:rsidRPr="003573DC">
        <w:rPr>
          <w:rFonts w:ascii="Times New Roman" w:hAnsi="Times New Roman" w:cs="Times New Roman"/>
          <w:sz w:val="28"/>
          <w:szCs w:val="28"/>
        </w:rPr>
        <w:t>М</w:t>
      </w:r>
      <w:r w:rsidR="00714829">
        <w:rPr>
          <w:rFonts w:ascii="Times New Roman" w:hAnsi="Times New Roman" w:cs="Times New Roman"/>
          <w:sz w:val="28"/>
          <w:szCs w:val="28"/>
        </w:rPr>
        <w:t>Б</w:t>
      </w:r>
      <w:r w:rsidR="00714829" w:rsidRPr="003573DC">
        <w:rPr>
          <w:rFonts w:ascii="Times New Roman" w:hAnsi="Times New Roman" w:cs="Times New Roman"/>
          <w:sz w:val="28"/>
          <w:szCs w:val="28"/>
        </w:rPr>
        <w:t>УДО</w:t>
      </w:r>
      <w:r w:rsidR="00714829">
        <w:rPr>
          <w:rFonts w:ascii="Times New Roman" w:hAnsi="Times New Roman" w:cs="Times New Roman"/>
          <w:sz w:val="28"/>
          <w:szCs w:val="28"/>
        </w:rPr>
        <w:t xml:space="preserve"> «Центр «Миф»</w:t>
      </w:r>
      <w:r w:rsidR="00714829" w:rsidRPr="0035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829">
        <w:rPr>
          <w:rFonts w:ascii="Times New Roman" w:hAnsi="Times New Roman" w:cs="Times New Roman"/>
          <w:sz w:val="28"/>
          <w:szCs w:val="28"/>
        </w:rPr>
        <w:t>г.Волгодонска</w:t>
      </w:r>
      <w:proofErr w:type="spellEnd"/>
      <w:r w:rsidR="00714829">
        <w:rPr>
          <w:rFonts w:ascii="Times New Roman" w:hAnsi="Times New Roman" w:cs="Times New Roman"/>
          <w:sz w:val="28"/>
          <w:szCs w:val="28"/>
        </w:rPr>
        <w:t>.</w:t>
      </w:r>
    </w:p>
    <w:p w:rsidR="004432AB" w:rsidRPr="00EF2CC8" w:rsidRDefault="004432AB" w:rsidP="006C6B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CE">
        <w:rPr>
          <w:rFonts w:ascii="Times New Roman" w:hAnsi="Times New Roman"/>
          <w:sz w:val="28"/>
          <w:szCs w:val="28"/>
          <w:u w:val="single"/>
        </w:rPr>
        <w:t>Основание проведения проверки</w:t>
      </w:r>
      <w:r w:rsidR="006C6BCE" w:rsidRPr="006C6BCE">
        <w:rPr>
          <w:rFonts w:ascii="Times New Roman" w:hAnsi="Times New Roman"/>
          <w:sz w:val="28"/>
          <w:szCs w:val="28"/>
          <w:u w:val="single"/>
        </w:rPr>
        <w:t>:</w:t>
      </w:r>
      <w:r w:rsidR="006C6BCE" w:rsidRPr="006C6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2AA" w:rsidRPr="00D4028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города Волгодонска от 27.08.2015 №1666 «Об утверждении положения о порядке осуществления внутреннего муниципального финансового контроля»</w:t>
      </w:r>
      <w:r w:rsidR="0002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1.2 плана контрольной деятельности отдела </w:t>
      </w:r>
      <w:r w:rsidR="0045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контроля </w:t>
      </w:r>
      <w:r w:rsidR="0007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Волгодонска по осуществлению внутреннего </w:t>
      </w:r>
      <w:r w:rsidR="00931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07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контроля на </w:t>
      </w:r>
      <w:r w:rsidR="0007037A" w:rsidRPr="0007037A">
        <w:rPr>
          <w:rFonts w:ascii="Times New Roman" w:hAnsi="Times New Roman" w:cs="Times New Roman"/>
          <w:color w:val="000000" w:themeColor="text1"/>
          <w:sz w:val="28"/>
          <w:szCs w:val="28"/>
        </w:rPr>
        <w:t>2015 год</w:t>
      </w:r>
      <w:r w:rsidR="006C6BCE" w:rsidRPr="000703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32AB" w:rsidRPr="0097316C" w:rsidRDefault="004432AB" w:rsidP="004432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E72">
        <w:rPr>
          <w:rFonts w:ascii="Times New Roman" w:hAnsi="Times New Roman" w:cs="Times New Roman"/>
          <w:sz w:val="28"/>
          <w:szCs w:val="28"/>
          <w:u w:val="single"/>
        </w:rPr>
        <w:t>Цель проведения проверки</w:t>
      </w:r>
      <w:r w:rsidR="00436E72" w:rsidRPr="0097316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7316C" w:rsidRPr="00CE428A">
        <w:rPr>
          <w:rFonts w:ascii="Times New Roman" w:hAnsi="Times New Roman" w:cs="Times New Roman"/>
          <w:sz w:val="28"/>
          <w:szCs w:val="28"/>
        </w:rPr>
        <w:t xml:space="preserve"> </w:t>
      </w:r>
      <w:r w:rsidR="0097316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97316C">
        <w:rPr>
          <w:rFonts w:ascii="Times New Roman" w:hAnsi="Times New Roman"/>
          <w:sz w:val="28"/>
          <w:szCs w:val="28"/>
        </w:rPr>
        <w:t>полноты и достоверности отчетности о реализации муниципальной программы города Волгодонска «Развитие образования в городе Волгодонске», подпрограммы «Дополнительное образование детей».</w:t>
      </w:r>
    </w:p>
    <w:p w:rsidR="004432AB" w:rsidRPr="0097316C" w:rsidRDefault="004432AB" w:rsidP="004432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6C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97316C">
        <w:rPr>
          <w:rFonts w:ascii="Times New Roman" w:hAnsi="Times New Roman" w:cs="Times New Roman"/>
          <w:sz w:val="28"/>
          <w:szCs w:val="28"/>
        </w:rPr>
        <w:t xml:space="preserve"> 12</w:t>
      </w:r>
      <w:r w:rsidR="0097316C" w:rsidRPr="0097316C">
        <w:rPr>
          <w:rFonts w:ascii="Times New Roman" w:hAnsi="Times New Roman" w:cs="Times New Roman"/>
          <w:sz w:val="28"/>
          <w:szCs w:val="28"/>
        </w:rPr>
        <w:t xml:space="preserve"> </w:t>
      </w:r>
      <w:r w:rsidR="0097316C">
        <w:rPr>
          <w:rFonts w:ascii="Times New Roman" w:hAnsi="Times New Roman" w:cs="Times New Roman"/>
          <w:sz w:val="28"/>
          <w:szCs w:val="28"/>
        </w:rPr>
        <w:t>октября</w:t>
      </w:r>
      <w:r w:rsidR="0097316C" w:rsidRPr="0097316C">
        <w:rPr>
          <w:rFonts w:ascii="Times New Roman" w:hAnsi="Times New Roman" w:cs="Times New Roman"/>
          <w:sz w:val="28"/>
          <w:szCs w:val="28"/>
        </w:rPr>
        <w:t xml:space="preserve"> 2015 года по</w:t>
      </w:r>
      <w:r w:rsidR="00F106E2">
        <w:rPr>
          <w:rFonts w:ascii="Times New Roman" w:hAnsi="Times New Roman" w:cs="Times New Roman"/>
          <w:sz w:val="28"/>
          <w:szCs w:val="28"/>
        </w:rPr>
        <w:t xml:space="preserve"> </w:t>
      </w:r>
      <w:r w:rsidR="0097316C">
        <w:rPr>
          <w:rFonts w:ascii="Times New Roman" w:hAnsi="Times New Roman" w:cs="Times New Roman"/>
          <w:sz w:val="28"/>
          <w:szCs w:val="28"/>
        </w:rPr>
        <w:t>23</w:t>
      </w:r>
      <w:r w:rsidR="0097316C" w:rsidRPr="0097316C">
        <w:rPr>
          <w:rFonts w:ascii="Times New Roman" w:hAnsi="Times New Roman" w:cs="Times New Roman"/>
          <w:sz w:val="28"/>
          <w:szCs w:val="28"/>
        </w:rPr>
        <w:t xml:space="preserve"> </w:t>
      </w:r>
      <w:r w:rsidR="0097316C">
        <w:rPr>
          <w:rFonts w:ascii="Times New Roman" w:hAnsi="Times New Roman" w:cs="Times New Roman"/>
          <w:sz w:val="28"/>
          <w:szCs w:val="28"/>
        </w:rPr>
        <w:t>октября</w:t>
      </w:r>
      <w:r w:rsidR="0097316C" w:rsidRPr="0097316C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97316C">
        <w:rPr>
          <w:rFonts w:ascii="Times New Roman" w:hAnsi="Times New Roman" w:cs="Times New Roman"/>
          <w:sz w:val="28"/>
          <w:szCs w:val="28"/>
        </w:rPr>
        <w:t>(включительно)</w:t>
      </w:r>
      <w:r w:rsidR="00F106E2">
        <w:rPr>
          <w:rFonts w:ascii="Times New Roman" w:hAnsi="Times New Roman" w:cs="Times New Roman"/>
          <w:sz w:val="28"/>
          <w:szCs w:val="28"/>
        </w:rPr>
        <w:t>.</w:t>
      </w:r>
    </w:p>
    <w:p w:rsidR="00D82A2D" w:rsidRDefault="004432AB" w:rsidP="004432A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F6308">
        <w:rPr>
          <w:rFonts w:ascii="Times New Roman" w:hAnsi="Times New Roman" w:cs="Times New Roman"/>
          <w:sz w:val="28"/>
          <w:szCs w:val="28"/>
        </w:rPr>
        <w:t>Проверяемый период:</w:t>
      </w:r>
      <w:r w:rsidR="0079193B" w:rsidRPr="0079193B">
        <w:t xml:space="preserve"> </w:t>
      </w:r>
      <w:r w:rsidR="0079193B" w:rsidRPr="0079193B">
        <w:rPr>
          <w:rFonts w:ascii="Times New Roman" w:hAnsi="Times New Roman" w:cs="Times New Roman"/>
          <w:sz w:val="28"/>
          <w:szCs w:val="28"/>
        </w:rPr>
        <w:t>2014 год</w:t>
      </w:r>
      <w:r w:rsidR="001A3211">
        <w:rPr>
          <w:rFonts w:ascii="Times New Roman" w:hAnsi="Times New Roman" w:cs="Times New Roman"/>
          <w:sz w:val="28"/>
          <w:szCs w:val="28"/>
        </w:rPr>
        <w:t xml:space="preserve"> – </w:t>
      </w:r>
      <w:r w:rsidR="0079193B" w:rsidRPr="0079193B">
        <w:rPr>
          <w:rFonts w:ascii="Times New Roman" w:hAnsi="Times New Roman" w:cs="Times New Roman"/>
          <w:sz w:val="28"/>
          <w:szCs w:val="28"/>
        </w:rPr>
        <w:t>9</w:t>
      </w:r>
      <w:r w:rsidR="001A3211">
        <w:rPr>
          <w:rFonts w:ascii="Times New Roman" w:hAnsi="Times New Roman" w:cs="Times New Roman"/>
          <w:sz w:val="28"/>
          <w:szCs w:val="28"/>
        </w:rPr>
        <w:t xml:space="preserve"> </w:t>
      </w:r>
      <w:r w:rsidR="0079193B" w:rsidRPr="0079193B">
        <w:rPr>
          <w:rFonts w:ascii="Times New Roman" w:hAnsi="Times New Roman" w:cs="Times New Roman"/>
          <w:sz w:val="28"/>
          <w:szCs w:val="28"/>
        </w:rPr>
        <w:t>месяцев 2015 года</w:t>
      </w:r>
      <w:r w:rsidR="00D82A2D">
        <w:rPr>
          <w:rFonts w:ascii="Times New Roman" w:hAnsi="Times New Roman" w:cs="Times New Roman"/>
          <w:sz w:val="28"/>
          <w:szCs w:val="28"/>
        </w:rPr>
        <w:t>.</w:t>
      </w:r>
    </w:p>
    <w:p w:rsidR="00D82A2D" w:rsidRDefault="00D82A2D" w:rsidP="004432A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125AD6" w:rsidRDefault="00125AD6" w:rsidP="004432A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4432AB" w:rsidRDefault="004432AB" w:rsidP="004432A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80DC1">
        <w:rPr>
          <w:rFonts w:ascii="Times New Roman" w:hAnsi="Times New Roman" w:cs="Times New Roman"/>
          <w:b/>
          <w:sz w:val="28"/>
          <w:szCs w:val="28"/>
        </w:rPr>
        <w:t>В результате проведения проверки установлено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32AB" w:rsidRDefault="004432AB" w:rsidP="004432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0DC1" w:rsidRDefault="00680DC1" w:rsidP="00680DC1">
      <w:pPr>
        <w:autoSpaceDE w:val="0"/>
        <w:autoSpaceDN w:val="0"/>
        <w:adjustRightInd w:val="0"/>
        <w:ind w:firstLine="709"/>
        <w:jc w:val="both"/>
      </w:pPr>
      <w:r w:rsidRPr="00731508">
        <w:t xml:space="preserve">Управление образования </w:t>
      </w:r>
      <w:proofErr w:type="spellStart"/>
      <w:r w:rsidRPr="00731508">
        <w:t>г</w:t>
      </w:r>
      <w:proofErr w:type="gramStart"/>
      <w:r w:rsidRPr="00731508">
        <w:t>.В</w:t>
      </w:r>
      <w:proofErr w:type="gramEnd"/>
      <w:r w:rsidRPr="00731508">
        <w:t>олгодонска</w:t>
      </w:r>
      <w:proofErr w:type="spellEnd"/>
      <w:r w:rsidRPr="00731508">
        <w:t xml:space="preserve"> (далее по тексту – Управление</w:t>
      </w:r>
      <w:r w:rsidR="00297118">
        <w:t xml:space="preserve"> образования</w:t>
      </w:r>
      <w:r w:rsidRPr="00731508">
        <w:t>)</w:t>
      </w:r>
      <w:r>
        <w:rPr>
          <w:b/>
        </w:rPr>
        <w:t xml:space="preserve"> </w:t>
      </w:r>
      <w:r w:rsidR="00C0334B">
        <w:t xml:space="preserve">действует на основании Положения об Управлении образования города Волгодонска, утвержденного </w:t>
      </w:r>
      <w:r w:rsidRPr="00E0522F">
        <w:t>решени</w:t>
      </w:r>
      <w:r w:rsidR="00C0334B">
        <w:t>ем</w:t>
      </w:r>
      <w:r w:rsidRPr="00E0522F">
        <w:t xml:space="preserve"> Волгодонской городской Думы</w:t>
      </w:r>
      <w:r>
        <w:t xml:space="preserve"> от </w:t>
      </w:r>
      <w:r w:rsidR="00C331BA">
        <w:t>05.03.2008</w:t>
      </w:r>
      <w:r>
        <w:t xml:space="preserve"> №</w:t>
      </w:r>
      <w:r w:rsidR="00C331BA">
        <w:t>35</w:t>
      </w:r>
      <w:r w:rsidRPr="00E0522F">
        <w:t xml:space="preserve"> </w:t>
      </w:r>
      <w:r>
        <w:t>«</w:t>
      </w:r>
      <w:r w:rsidRPr="00E0522F">
        <w:t xml:space="preserve">Об утверждении </w:t>
      </w:r>
      <w:r w:rsidR="009972DB">
        <w:t xml:space="preserve">положения об Управлении </w:t>
      </w:r>
      <w:r w:rsidR="009972DB" w:rsidRPr="00731508">
        <w:t xml:space="preserve">образования </w:t>
      </w:r>
      <w:proofErr w:type="spellStart"/>
      <w:r w:rsidR="009972DB" w:rsidRPr="00731508">
        <w:t>г.Волгодонска</w:t>
      </w:r>
      <w:proofErr w:type="spellEnd"/>
      <w:r w:rsidR="009972DB" w:rsidRPr="00731508">
        <w:t xml:space="preserve"> </w:t>
      </w:r>
      <w:r w:rsidR="009972DB">
        <w:t xml:space="preserve">в новой редакции и </w:t>
      </w:r>
      <w:r w:rsidRPr="00E0522F">
        <w:t>структуры</w:t>
      </w:r>
      <w:r w:rsidR="009972DB">
        <w:t xml:space="preserve"> </w:t>
      </w:r>
      <w:r w:rsidR="009C243D">
        <w:t>У</w:t>
      </w:r>
      <w:r w:rsidR="009972DB">
        <w:t xml:space="preserve">правления образования </w:t>
      </w:r>
      <w:proofErr w:type="spellStart"/>
      <w:r w:rsidR="009972DB" w:rsidRPr="00731508">
        <w:t>г.Волгодонска</w:t>
      </w:r>
      <w:proofErr w:type="spellEnd"/>
      <w:r>
        <w:t>».</w:t>
      </w:r>
    </w:p>
    <w:p w:rsidR="004432AB" w:rsidRDefault="00A303AC" w:rsidP="005629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право первой подписи имела </w:t>
      </w:r>
      <w:r w:rsidR="00562966">
        <w:rPr>
          <w:rFonts w:ascii="Times New Roman" w:hAnsi="Times New Roman" w:cs="Times New Roman"/>
          <w:sz w:val="28"/>
          <w:szCs w:val="28"/>
        </w:rPr>
        <w:t>начальник Н.В.</w:t>
      </w:r>
      <w:r w:rsidR="00616056">
        <w:rPr>
          <w:rFonts w:ascii="Times New Roman" w:hAnsi="Times New Roman" w:cs="Times New Roman"/>
          <w:sz w:val="28"/>
          <w:szCs w:val="28"/>
        </w:rPr>
        <w:t> </w:t>
      </w:r>
      <w:r w:rsidR="00562966">
        <w:rPr>
          <w:rFonts w:ascii="Times New Roman" w:hAnsi="Times New Roman" w:cs="Times New Roman"/>
          <w:sz w:val="28"/>
          <w:szCs w:val="28"/>
        </w:rPr>
        <w:t xml:space="preserve">Белан, </w:t>
      </w:r>
      <w:r w:rsidR="00562966" w:rsidRPr="00562966">
        <w:rPr>
          <w:rFonts w:ascii="Times New Roman" w:hAnsi="Times New Roman" w:cs="Times New Roman"/>
          <w:sz w:val="28"/>
          <w:szCs w:val="28"/>
        </w:rPr>
        <w:t>обязанности главного бухгалтера</w:t>
      </w:r>
      <w:r w:rsidR="00562966">
        <w:rPr>
          <w:rFonts w:ascii="Times New Roman" w:hAnsi="Times New Roman" w:cs="Times New Roman"/>
          <w:sz w:val="28"/>
          <w:szCs w:val="28"/>
        </w:rPr>
        <w:t xml:space="preserve"> исполняли с 01.01.2014 по 11.02.2015 </w:t>
      </w:r>
      <w:proofErr w:type="spellStart"/>
      <w:r w:rsidR="00562966">
        <w:rPr>
          <w:rFonts w:ascii="Times New Roman" w:hAnsi="Times New Roman" w:cs="Times New Roman"/>
          <w:sz w:val="28"/>
          <w:szCs w:val="28"/>
        </w:rPr>
        <w:t>Тупикина</w:t>
      </w:r>
      <w:proofErr w:type="spellEnd"/>
      <w:r w:rsidR="00562966">
        <w:rPr>
          <w:rFonts w:ascii="Times New Roman" w:hAnsi="Times New Roman" w:cs="Times New Roman"/>
          <w:sz w:val="28"/>
          <w:szCs w:val="28"/>
        </w:rPr>
        <w:t xml:space="preserve"> </w:t>
      </w:r>
      <w:r w:rsidR="00562966" w:rsidRPr="00562966">
        <w:rPr>
          <w:rFonts w:ascii="Times New Roman" w:hAnsi="Times New Roman" w:cs="Times New Roman"/>
          <w:sz w:val="28"/>
          <w:szCs w:val="28"/>
        </w:rPr>
        <w:t>С.Ю.,</w:t>
      </w:r>
      <w:r w:rsidR="00562966">
        <w:rPr>
          <w:rFonts w:ascii="Times New Roman" w:hAnsi="Times New Roman" w:cs="Times New Roman"/>
          <w:sz w:val="28"/>
          <w:szCs w:val="28"/>
        </w:rPr>
        <w:t xml:space="preserve"> с 12.02.2015 по настоящее время Калмыкова С.А.</w:t>
      </w:r>
    </w:p>
    <w:p w:rsidR="004432AB" w:rsidRDefault="00330C8E" w:rsidP="003066A4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Муниципальная программа </w:t>
      </w:r>
      <w:r>
        <w:t>города Волгодонска</w:t>
      </w:r>
      <w:r>
        <w:rPr>
          <w:lang w:eastAsia="en-US"/>
        </w:rPr>
        <w:t xml:space="preserve"> «Развитие образования в городе Волгодонске» (далее – Программа) утверждена п</w:t>
      </w:r>
      <w:r w:rsidR="003066A4">
        <w:rPr>
          <w:lang w:eastAsia="en-US"/>
        </w:rPr>
        <w:t xml:space="preserve">остановлением Администрации города </w:t>
      </w:r>
      <w:r w:rsidR="00BF77B8">
        <w:rPr>
          <w:lang w:eastAsia="en-US"/>
        </w:rPr>
        <w:t>Волгодонска от 30.09.2013 №3927.</w:t>
      </w:r>
    </w:p>
    <w:p w:rsidR="00BF77B8" w:rsidRDefault="00BF77B8" w:rsidP="00BF77B8">
      <w:pPr>
        <w:ind w:firstLine="567"/>
        <w:jc w:val="both"/>
      </w:pPr>
      <w:r>
        <w:lastRenderedPageBreak/>
        <w:t>Программа представляет собой комплекс мероприятий, направленных на решение приоритетных задач по повышению доступности качественного дошкольного, общего и дополнительного образования в городе Волгодонске.</w:t>
      </w:r>
    </w:p>
    <w:p w:rsidR="00BF77B8" w:rsidRDefault="00BF77B8" w:rsidP="003066A4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Программа включает в себя 4 подпрограммы: «Дошкольное образование», «Общее образование», «Дополнительное образование детей», «Охрана семьи и детства, другие вопросы в сфере образования».</w:t>
      </w:r>
    </w:p>
    <w:p w:rsidR="00D34050" w:rsidRDefault="00D34050" w:rsidP="003066A4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color w:val="000000"/>
          <w:shd w:val="clear" w:color="auto" w:fill="FFFFFF"/>
        </w:rPr>
        <w:t xml:space="preserve">В ходе контрольного мероприятия проведена проверка реализации </w:t>
      </w:r>
      <w:r>
        <w:t>подпрограммы «Дополнительное образование детей»</w:t>
      </w:r>
      <w:r w:rsidR="00610FD2">
        <w:t xml:space="preserve"> (далее –</w:t>
      </w:r>
      <w:r w:rsidR="00FB3270">
        <w:t xml:space="preserve"> </w:t>
      </w:r>
      <w:r w:rsidR="00610FD2">
        <w:t>Подпрограмма)</w:t>
      </w:r>
      <w:r>
        <w:t>.</w:t>
      </w:r>
    </w:p>
    <w:p w:rsidR="007C481C" w:rsidRDefault="007C481C" w:rsidP="00870602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Муниципальным заказчиком Программы явля</w:t>
      </w:r>
      <w:r w:rsidR="00002FAD">
        <w:rPr>
          <w:lang w:eastAsia="en-US"/>
        </w:rPr>
        <w:t>е</w:t>
      </w:r>
      <w:r>
        <w:rPr>
          <w:lang w:eastAsia="en-US"/>
        </w:rPr>
        <w:t>тся Администрация города Волгодонска, ответственным исполнителем – Управление</w:t>
      </w:r>
      <w:r w:rsidR="00D34050">
        <w:rPr>
          <w:lang w:eastAsia="en-US"/>
        </w:rPr>
        <w:t xml:space="preserve"> образования</w:t>
      </w:r>
      <w:r>
        <w:rPr>
          <w:lang w:eastAsia="en-US"/>
        </w:rPr>
        <w:t xml:space="preserve">, участниками Подпрограммы – учреждения дополнительного образования детей </w:t>
      </w:r>
      <w:r w:rsidR="000E32BE">
        <w:rPr>
          <w:lang w:eastAsia="en-US"/>
        </w:rPr>
        <w:t> </w:t>
      </w:r>
      <w:r>
        <w:rPr>
          <w:lang w:eastAsia="en-US"/>
        </w:rPr>
        <w:t>г.</w:t>
      </w:r>
      <w:r w:rsidR="000E32BE">
        <w:rPr>
          <w:lang w:eastAsia="en-US"/>
        </w:rPr>
        <w:t> </w:t>
      </w:r>
      <w:r>
        <w:rPr>
          <w:lang w:eastAsia="en-US"/>
        </w:rPr>
        <w:t>Волгодонска.</w:t>
      </w:r>
    </w:p>
    <w:p w:rsidR="004432AB" w:rsidRDefault="00701C4B" w:rsidP="00870602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Целью </w:t>
      </w:r>
      <w:r w:rsidR="00E62017">
        <w:rPr>
          <w:lang w:eastAsia="en-US"/>
        </w:rPr>
        <w:t>П</w:t>
      </w:r>
      <w:r>
        <w:rPr>
          <w:lang w:eastAsia="en-US"/>
        </w:rPr>
        <w:t>одпрограммы является обеспечение доступности качественного дополнительного образования, способствующего совершенствованию духовно-нравственного</w:t>
      </w:r>
      <w:r w:rsidR="00A36A45">
        <w:rPr>
          <w:lang w:eastAsia="en-US"/>
        </w:rPr>
        <w:t>, гражданско-правового и патриотического воспитания подрастающего поколения.</w:t>
      </w:r>
    </w:p>
    <w:p w:rsidR="00A36A45" w:rsidRDefault="00A36A45" w:rsidP="00870602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Задач</w:t>
      </w:r>
      <w:r w:rsidR="00E62017">
        <w:rPr>
          <w:lang w:eastAsia="en-US"/>
        </w:rPr>
        <w:t>а</w:t>
      </w:r>
      <w:r>
        <w:rPr>
          <w:lang w:eastAsia="en-US"/>
        </w:rPr>
        <w:t xml:space="preserve"> </w:t>
      </w:r>
      <w:r w:rsidR="00E62017">
        <w:rPr>
          <w:lang w:eastAsia="en-US"/>
        </w:rPr>
        <w:t>П</w:t>
      </w:r>
      <w:r>
        <w:rPr>
          <w:lang w:eastAsia="en-US"/>
        </w:rPr>
        <w:t>од</w:t>
      </w:r>
      <w:r w:rsidR="00E62017">
        <w:rPr>
          <w:lang w:eastAsia="en-US"/>
        </w:rPr>
        <w:t>п</w:t>
      </w:r>
      <w:r>
        <w:rPr>
          <w:lang w:eastAsia="en-US"/>
        </w:rPr>
        <w:t>рограммы</w:t>
      </w:r>
      <w:r w:rsidR="00E62017">
        <w:rPr>
          <w:lang w:eastAsia="en-US"/>
        </w:rPr>
        <w:t xml:space="preserve"> – разработка и реализация комплекса мер по сохранению сети учреждений дополнительного образования различных типов и видов, в т</w:t>
      </w:r>
      <w:r w:rsidR="00B9110C">
        <w:rPr>
          <w:lang w:eastAsia="en-US"/>
        </w:rPr>
        <w:t>ом числе</w:t>
      </w:r>
      <w:r w:rsidR="00E62017">
        <w:rPr>
          <w:lang w:eastAsia="en-US"/>
        </w:rPr>
        <w:t xml:space="preserve"> </w:t>
      </w:r>
      <w:r w:rsidR="000A6AE4">
        <w:rPr>
          <w:lang w:eastAsia="en-US"/>
        </w:rPr>
        <w:t>для детей, находящихся в трудной жизненной ситуации.</w:t>
      </w:r>
    </w:p>
    <w:p w:rsidR="000A306C" w:rsidRPr="00D17BC3" w:rsidRDefault="000A306C" w:rsidP="000A306C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lang w:eastAsia="en-US"/>
        </w:rPr>
      </w:pPr>
      <w:r>
        <w:rPr>
          <w:lang w:eastAsia="en-US"/>
        </w:rPr>
        <w:t>В рамках Подпрограммы осуществлялась реализация следующих мероприятий</w:t>
      </w:r>
      <w:r w:rsidR="00D17BC3" w:rsidRPr="00D17BC3">
        <w:rPr>
          <w:lang w:eastAsia="en-US"/>
        </w:rPr>
        <w:t>:</w:t>
      </w:r>
    </w:p>
    <w:p w:rsidR="00D76A8D" w:rsidRPr="00D76A8D" w:rsidRDefault="00000CD0" w:rsidP="00870602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в 2014 году</w:t>
      </w:r>
      <w:r w:rsidR="000A306C">
        <w:rPr>
          <w:lang w:val="en-US" w:eastAsia="en-US"/>
        </w:rPr>
        <w:t>:</w:t>
      </w:r>
      <w:r>
        <w:rPr>
          <w:lang w:eastAsia="en-US"/>
        </w:rPr>
        <w:t xml:space="preserve"> </w:t>
      </w:r>
    </w:p>
    <w:p w:rsidR="00D27CBE" w:rsidRPr="00D27CBE" w:rsidRDefault="00D27CBE" w:rsidP="00CE428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lang w:eastAsia="en-US"/>
        </w:rPr>
      </w:pPr>
      <w:r>
        <w:rPr>
          <w:lang w:eastAsia="en-US"/>
        </w:rPr>
        <w:t>о</w:t>
      </w:r>
      <w:r w:rsidR="00B00501">
        <w:rPr>
          <w:lang w:eastAsia="en-US"/>
        </w:rPr>
        <w:t>беспечение гарантий предоставления доступного и качественного дополнительного образования</w:t>
      </w:r>
      <w:r>
        <w:rPr>
          <w:lang w:eastAsia="en-US"/>
        </w:rPr>
        <w:t xml:space="preserve"> детей</w:t>
      </w:r>
      <w:r w:rsidRPr="00D27CBE">
        <w:rPr>
          <w:lang w:eastAsia="en-US"/>
        </w:rPr>
        <w:t>;</w:t>
      </w:r>
    </w:p>
    <w:p w:rsidR="00D76A8D" w:rsidRDefault="00D27CBE" w:rsidP="00CE428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lang w:eastAsia="en-US"/>
        </w:rPr>
      </w:pPr>
      <w:r>
        <w:rPr>
          <w:lang w:eastAsia="en-US"/>
        </w:rPr>
        <w:t>обеспечение первичных мер пожарной безопасности</w:t>
      </w:r>
      <w:r w:rsidR="00AA31A7">
        <w:rPr>
          <w:lang w:eastAsia="en-US"/>
        </w:rPr>
        <w:t>.</w:t>
      </w:r>
    </w:p>
    <w:p w:rsidR="00AA31A7" w:rsidRPr="000A306C" w:rsidRDefault="007C452C" w:rsidP="00002FA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lang w:val="en-US" w:eastAsia="en-US"/>
        </w:rPr>
      </w:pPr>
      <w:r>
        <w:rPr>
          <w:lang w:eastAsia="en-US"/>
        </w:rPr>
        <w:t>В</w:t>
      </w:r>
      <w:r w:rsidR="000A306C">
        <w:rPr>
          <w:lang w:eastAsia="en-US"/>
        </w:rPr>
        <w:t xml:space="preserve"> 2015 году</w:t>
      </w:r>
      <w:r w:rsidR="000A306C">
        <w:rPr>
          <w:lang w:val="en-US" w:eastAsia="en-US"/>
        </w:rPr>
        <w:t>:</w:t>
      </w:r>
    </w:p>
    <w:p w:rsidR="00C369FC" w:rsidRPr="00D27CBE" w:rsidRDefault="00C369FC" w:rsidP="00CE428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lang w:eastAsia="en-US"/>
        </w:rPr>
      </w:pPr>
      <w:r>
        <w:rPr>
          <w:lang w:eastAsia="en-US"/>
        </w:rPr>
        <w:t>обеспечение гарантий предоставления доступного и качественного дополнительного образования детей</w:t>
      </w:r>
      <w:r w:rsidRPr="00D27CBE">
        <w:rPr>
          <w:lang w:eastAsia="en-US"/>
        </w:rPr>
        <w:t>;</w:t>
      </w:r>
    </w:p>
    <w:p w:rsidR="00C369FC" w:rsidRDefault="00C369FC" w:rsidP="00CE428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lang w:eastAsia="en-US"/>
        </w:rPr>
      </w:pPr>
      <w:r>
        <w:rPr>
          <w:lang w:eastAsia="en-US"/>
        </w:rPr>
        <w:t>обеспечение первичных мер пожарной безопасности.</w:t>
      </w:r>
    </w:p>
    <w:p w:rsidR="00D27CBE" w:rsidRPr="00D27CBE" w:rsidRDefault="00D27CBE" w:rsidP="00CE428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lang w:eastAsia="en-US"/>
        </w:rPr>
      </w:pPr>
      <w:r>
        <w:rPr>
          <w:lang w:eastAsia="en-US"/>
        </w:rPr>
        <w:t>организация и проведение мероприятий с детьми.</w:t>
      </w:r>
    </w:p>
    <w:p w:rsidR="004432AB" w:rsidRDefault="006C08A4" w:rsidP="00CE42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Срок реализации Подпрограммы установлен на период с 01.01.2014 по 31.12.2020.</w:t>
      </w:r>
    </w:p>
    <w:p w:rsidR="004432AB" w:rsidRDefault="004432AB" w:rsidP="006C08A4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D154D0" w:rsidRDefault="00D154D0" w:rsidP="00D154D0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lang w:eastAsia="en-US"/>
        </w:rPr>
      </w:pPr>
      <w:r>
        <w:rPr>
          <w:b/>
          <w:i/>
          <w:lang w:eastAsia="en-US"/>
        </w:rPr>
        <w:t>Проверка соблюдения требований нормативно-правовых актов, предъявляемых к разработке и утверждению Программ.</w:t>
      </w:r>
    </w:p>
    <w:p w:rsidR="00B355BF" w:rsidRDefault="00B355BF" w:rsidP="00D154D0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lang w:eastAsia="en-US"/>
        </w:rPr>
      </w:pPr>
    </w:p>
    <w:p w:rsidR="0009754E" w:rsidRDefault="0009754E" w:rsidP="0009754E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proofErr w:type="gramStart"/>
      <w:r>
        <w:rPr>
          <w:lang w:eastAsia="en-US"/>
        </w:rPr>
        <w:t xml:space="preserve">Программа разработана в соответствии с требованиями </w:t>
      </w:r>
      <w:r w:rsidR="00526671">
        <w:rPr>
          <w:lang w:eastAsia="en-US"/>
        </w:rPr>
        <w:t>Положения о порядке разработки, реализации и оценки эффективности муниципальных программ города Волгодонска (далее –</w:t>
      </w:r>
      <w:r w:rsidR="00CC16C5">
        <w:rPr>
          <w:lang w:eastAsia="en-US"/>
        </w:rPr>
        <w:t xml:space="preserve"> </w:t>
      </w:r>
      <w:r w:rsidR="00526671">
        <w:rPr>
          <w:lang w:eastAsia="en-US"/>
        </w:rPr>
        <w:t>Порядок)</w:t>
      </w:r>
      <w:r>
        <w:rPr>
          <w:lang w:eastAsia="en-US"/>
        </w:rPr>
        <w:t xml:space="preserve">, утвержденными </w:t>
      </w:r>
      <w:r w:rsidR="00526671">
        <w:rPr>
          <w:lang w:eastAsia="en-US"/>
        </w:rPr>
        <w:t>Постановлением Администрации города Волгодонска от 26.08.2013 №3467</w:t>
      </w:r>
      <w:r>
        <w:rPr>
          <w:lang w:eastAsia="en-US"/>
        </w:rPr>
        <w:t xml:space="preserve">, с использованием </w:t>
      </w:r>
      <w:r w:rsidRPr="0009754E">
        <w:rPr>
          <w:lang w:eastAsia="en-US"/>
        </w:rPr>
        <w:t>методически</w:t>
      </w:r>
      <w:r>
        <w:rPr>
          <w:lang w:eastAsia="en-US"/>
        </w:rPr>
        <w:t>х</w:t>
      </w:r>
      <w:r w:rsidRPr="0009754E">
        <w:rPr>
          <w:lang w:eastAsia="en-US"/>
        </w:rPr>
        <w:t xml:space="preserve"> рекомендаци</w:t>
      </w:r>
      <w:r>
        <w:rPr>
          <w:lang w:eastAsia="en-US"/>
        </w:rPr>
        <w:t>й</w:t>
      </w:r>
      <w:r w:rsidRPr="0009754E">
        <w:rPr>
          <w:lang w:eastAsia="en-US"/>
        </w:rPr>
        <w:t xml:space="preserve"> по разработке и реализации муниципальных программ города Волгодонска</w:t>
      </w:r>
      <w:r w:rsidR="008601B2">
        <w:rPr>
          <w:lang w:eastAsia="en-US"/>
        </w:rPr>
        <w:t xml:space="preserve"> (далее – методические рекомендации)</w:t>
      </w:r>
      <w:r w:rsidRPr="0009754E">
        <w:rPr>
          <w:lang w:eastAsia="en-US"/>
        </w:rPr>
        <w:t>, утвержденны</w:t>
      </w:r>
      <w:r w:rsidR="00CC16C5">
        <w:rPr>
          <w:lang w:eastAsia="en-US"/>
        </w:rPr>
        <w:t>ми</w:t>
      </w:r>
      <w:r w:rsidRPr="0009754E">
        <w:rPr>
          <w:lang w:eastAsia="en-US"/>
        </w:rPr>
        <w:t xml:space="preserve"> распоряжением Администрации города Волгодонска от 30.08.2013 №172</w:t>
      </w:r>
      <w:r>
        <w:rPr>
          <w:lang w:eastAsia="en-US"/>
        </w:rPr>
        <w:t xml:space="preserve">. </w:t>
      </w:r>
      <w:proofErr w:type="gramEnd"/>
    </w:p>
    <w:p w:rsidR="006F433B" w:rsidRDefault="003618F9" w:rsidP="0009754E">
      <w:pPr>
        <w:autoSpaceDE w:val="0"/>
        <w:autoSpaceDN w:val="0"/>
        <w:adjustRightInd w:val="0"/>
        <w:ind w:firstLine="709"/>
        <w:jc w:val="both"/>
        <w:outlineLvl w:val="0"/>
      </w:pPr>
      <w:r w:rsidRPr="002552D7">
        <w:t xml:space="preserve">Программа утверждена Администрацией города Волгодонска - 30.09.2013 в срок, предусмотренный </w:t>
      </w:r>
      <w:r w:rsidRPr="002552D7">
        <w:rPr>
          <w:lang w:eastAsia="en-US"/>
        </w:rPr>
        <w:t>Порядком</w:t>
      </w:r>
      <w:r w:rsidR="0038215D" w:rsidRPr="002552D7">
        <w:rPr>
          <w:lang w:eastAsia="en-US"/>
        </w:rPr>
        <w:t xml:space="preserve">, и </w:t>
      </w:r>
      <w:r w:rsidR="0038215D" w:rsidRPr="002552D7">
        <w:t>приведена в соответствие с решени</w:t>
      </w:r>
      <w:r w:rsidR="002552D7" w:rsidRPr="002552D7">
        <w:t>ями</w:t>
      </w:r>
      <w:r w:rsidR="0038215D" w:rsidRPr="002552D7">
        <w:t xml:space="preserve"> </w:t>
      </w:r>
      <w:r w:rsidR="0038215D" w:rsidRPr="002552D7">
        <w:lastRenderedPageBreak/>
        <w:t>Волгодонской городской Думы о бюджете города Волгодонска на очередной финансовый год и плановый период в установленн</w:t>
      </w:r>
      <w:r w:rsidR="002552D7" w:rsidRPr="002552D7">
        <w:t>ые</w:t>
      </w:r>
      <w:r w:rsidR="0038215D" w:rsidRPr="002552D7">
        <w:t xml:space="preserve"> срок</w:t>
      </w:r>
      <w:r w:rsidR="002552D7" w:rsidRPr="002552D7">
        <w:t>и</w:t>
      </w:r>
      <w:r w:rsidR="0038215D" w:rsidRPr="002552D7">
        <w:t>.</w:t>
      </w:r>
    </w:p>
    <w:p w:rsidR="000F0DA6" w:rsidRPr="0039638F" w:rsidRDefault="004D41F4" w:rsidP="00F1730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В ходе проверки</w:t>
      </w:r>
      <w:r w:rsidR="00F17301">
        <w:rPr>
          <w:lang w:eastAsia="en-US"/>
        </w:rPr>
        <w:t xml:space="preserve"> установлено несоответствие</w:t>
      </w:r>
      <w:r w:rsidR="00DA3370">
        <w:rPr>
          <w:lang w:eastAsia="en-US"/>
        </w:rPr>
        <w:t xml:space="preserve"> </w:t>
      </w:r>
      <w:r w:rsidR="009F1007">
        <w:rPr>
          <w:lang w:eastAsia="en-US"/>
        </w:rPr>
        <w:t>данных, указанных</w:t>
      </w:r>
      <w:r w:rsidR="000A6BC5">
        <w:rPr>
          <w:lang w:eastAsia="en-US"/>
        </w:rPr>
        <w:t xml:space="preserve"> </w:t>
      </w:r>
      <w:r w:rsidR="009F1007">
        <w:rPr>
          <w:lang w:eastAsia="en-US"/>
        </w:rPr>
        <w:t xml:space="preserve">в паспорте Подпрограммы, плане реализации Программы и отчете об исполнении плана реализации Программы в </w:t>
      </w:r>
      <w:r w:rsidR="000A6BC5">
        <w:rPr>
          <w:lang w:eastAsia="en-US"/>
        </w:rPr>
        <w:t xml:space="preserve">части </w:t>
      </w:r>
      <w:r w:rsidR="00F17301">
        <w:rPr>
          <w:lang w:eastAsia="en-US"/>
        </w:rPr>
        <w:t>возраста детей, получающих услуги по дополнительному образованию в муниципальных образовательных учреждениях</w:t>
      </w:r>
      <w:r w:rsidR="009F1007">
        <w:rPr>
          <w:lang w:eastAsia="en-US"/>
        </w:rPr>
        <w:t>.</w:t>
      </w:r>
    </w:p>
    <w:p w:rsidR="004432AB" w:rsidRDefault="000F0DA6" w:rsidP="00F1730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proofErr w:type="gramStart"/>
      <w:r>
        <w:rPr>
          <w:lang w:eastAsia="en-US"/>
        </w:rPr>
        <w:t xml:space="preserve">Так, </w:t>
      </w:r>
      <w:r w:rsidR="009D4D71">
        <w:rPr>
          <w:lang w:eastAsia="en-US"/>
        </w:rPr>
        <w:t xml:space="preserve">в </w:t>
      </w:r>
      <w:r w:rsidR="00DA3370">
        <w:rPr>
          <w:lang w:eastAsia="en-US"/>
        </w:rPr>
        <w:t>паспорт</w:t>
      </w:r>
      <w:r w:rsidR="002552D7">
        <w:rPr>
          <w:lang w:eastAsia="en-US"/>
        </w:rPr>
        <w:t>е</w:t>
      </w:r>
      <w:r w:rsidR="00DA3370">
        <w:rPr>
          <w:lang w:eastAsia="en-US"/>
        </w:rPr>
        <w:t xml:space="preserve"> </w:t>
      </w:r>
      <w:r>
        <w:rPr>
          <w:lang w:eastAsia="en-US"/>
        </w:rPr>
        <w:t>и</w:t>
      </w:r>
      <w:r w:rsidR="002552D7">
        <w:rPr>
          <w:lang w:eastAsia="en-US"/>
        </w:rPr>
        <w:t xml:space="preserve"> </w:t>
      </w:r>
      <w:r>
        <w:rPr>
          <w:lang w:eastAsia="en-US"/>
        </w:rPr>
        <w:t xml:space="preserve">разделах 1, 2 </w:t>
      </w:r>
      <w:r w:rsidR="00312FA8">
        <w:rPr>
          <w:lang w:eastAsia="en-US"/>
        </w:rPr>
        <w:t>П</w:t>
      </w:r>
      <w:r>
        <w:rPr>
          <w:lang w:eastAsia="en-US"/>
        </w:rPr>
        <w:t>одпрограммы</w:t>
      </w:r>
      <w:r w:rsidR="002552D7">
        <w:rPr>
          <w:lang w:eastAsia="en-US"/>
        </w:rPr>
        <w:t>,</w:t>
      </w:r>
      <w:r w:rsidR="002552D7" w:rsidRPr="002552D7">
        <w:rPr>
          <w:lang w:eastAsia="en-US"/>
        </w:rPr>
        <w:t xml:space="preserve"> </w:t>
      </w:r>
      <w:r>
        <w:rPr>
          <w:lang w:eastAsia="en-US"/>
        </w:rPr>
        <w:t>пункте</w:t>
      </w:r>
      <w:r w:rsidR="005D536A">
        <w:rPr>
          <w:lang w:eastAsia="en-US"/>
        </w:rPr>
        <w:t xml:space="preserve"> 3.1 </w:t>
      </w:r>
      <w:r w:rsidR="00DA3370">
        <w:rPr>
          <w:lang w:eastAsia="en-US"/>
        </w:rPr>
        <w:t>приложени</w:t>
      </w:r>
      <w:r w:rsidR="00AB33E6">
        <w:rPr>
          <w:lang w:eastAsia="en-US"/>
        </w:rPr>
        <w:t>й 1,</w:t>
      </w:r>
      <w:r w:rsidR="00DA3370">
        <w:rPr>
          <w:lang w:eastAsia="en-US"/>
        </w:rPr>
        <w:t xml:space="preserve"> 2 к </w:t>
      </w:r>
      <w:r w:rsidR="005D536A">
        <w:rPr>
          <w:lang w:eastAsia="en-US"/>
        </w:rPr>
        <w:t>П</w:t>
      </w:r>
      <w:r w:rsidR="00DA3370">
        <w:rPr>
          <w:lang w:eastAsia="en-US"/>
        </w:rPr>
        <w:t>рограмме</w:t>
      </w:r>
      <w:r>
        <w:rPr>
          <w:lang w:eastAsia="en-US"/>
        </w:rPr>
        <w:t xml:space="preserve"> и</w:t>
      </w:r>
      <w:r w:rsidR="00EB41DD">
        <w:rPr>
          <w:lang w:eastAsia="en-US"/>
        </w:rPr>
        <w:t xml:space="preserve"> п</w:t>
      </w:r>
      <w:r>
        <w:rPr>
          <w:lang w:eastAsia="en-US"/>
        </w:rPr>
        <w:t>ункте</w:t>
      </w:r>
      <w:r w:rsidR="002552D7">
        <w:rPr>
          <w:lang w:eastAsia="en-US"/>
        </w:rPr>
        <w:t xml:space="preserve"> </w:t>
      </w:r>
      <w:r w:rsidR="00EB41DD">
        <w:rPr>
          <w:lang w:eastAsia="en-US"/>
        </w:rPr>
        <w:t>3.1 плана реализации Программы</w:t>
      </w:r>
      <w:r>
        <w:rPr>
          <w:lang w:eastAsia="en-US"/>
        </w:rPr>
        <w:t xml:space="preserve"> указана категория</w:t>
      </w:r>
      <w:r w:rsidR="00312FA8">
        <w:rPr>
          <w:lang w:eastAsia="en-US"/>
        </w:rPr>
        <w:t xml:space="preserve"> детей, получающих услуги по дополнительному образованию,</w:t>
      </w:r>
      <w:r>
        <w:rPr>
          <w:lang w:eastAsia="en-US"/>
        </w:rPr>
        <w:t xml:space="preserve"> </w:t>
      </w:r>
      <w:r w:rsidR="00312FA8">
        <w:rPr>
          <w:lang w:eastAsia="en-US"/>
        </w:rPr>
        <w:t>-</w:t>
      </w:r>
      <w:r w:rsidR="00DA7684">
        <w:rPr>
          <w:lang w:eastAsia="en-US"/>
        </w:rPr>
        <w:t xml:space="preserve"> </w:t>
      </w:r>
      <w:r w:rsidRPr="000F0DA6">
        <w:rPr>
          <w:i/>
          <w:lang w:eastAsia="en-US"/>
        </w:rPr>
        <w:t>дет</w:t>
      </w:r>
      <w:r w:rsidR="00312FA8">
        <w:rPr>
          <w:i/>
          <w:lang w:eastAsia="en-US"/>
        </w:rPr>
        <w:t>и</w:t>
      </w:r>
      <w:r w:rsidRPr="000F0DA6">
        <w:rPr>
          <w:i/>
          <w:lang w:eastAsia="en-US"/>
        </w:rPr>
        <w:t xml:space="preserve"> </w:t>
      </w:r>
      <w:r w:rsidRPr="00964427">
        <w:rPr>
          <w:i/>
          <w:lang w:eastAsia="en-US"/>
        </w:rPr>
        <w:t>в возрасте от 5 до 18 лет</w:t>
      </w:r>
      <w:r>
        <w:rPr>
          <w:lang w:eastAsia="en-US"/>
        </w:rPr>
        <w:t>, а в</w:t>
      </w:r>
      <w:r w:rsidR="0088350B">
        <w:rPr>
          <w:lang w:eastAsia="en-US"/>
        </w:rPr>
        <w:t xml:space="preserve"> </w:t>
      </w:r>
      <w:r w:rsidR="004D674C">
        <w:rPr>
          <w:lang w:eastAsia="en-US"/>
        </w:rPr>
        <w:t>пункте</w:t>
      </w:r>
      <w:r w:rsidR="002552D7">
        <w:rPr>
          <w:lang w:eastAsia="en-US"/>
        </w:rPr>
        <w:t xml:space="preserve"> </w:t>
      </w:r>
      <w:r w:rsidR="008D6A7C">
        <w:rPr>
          <w:lang w:eastAsia="en-US"/>
        </w:rPr>
        <w:t>3.1 отчет</w:t>
      </w:r>
      <w:r w:rsidR="004D674C">
        <w:rPr>
          <w:lang w:eastAsia="en-US"/>
        </w:rPr>
        <w:t>а</w:t>
      </w:r>
      <w:r w:rsidR="008D6A7C">
        <w:rPr>
          <w:lang w:eastAsia="en-US"/>
        </w:rPr>
        <w:t xml:space="preserve"> об исполнении плана реализации </w:t>
      </w:r>
      <w:r w:rsidR="004D674C">
        <w:rPr>
          <w:lang w:eastAsia="en-US"/>
        </w:rPr>
        <w:t>П</w:t>
      </w:r>
      <w:r w:rsidR="008D6A7C">
        <w:rPr>
          <w:lang w:eastAsia="en-US"/>
        </w:rPr>
        <w:t>рограммы</w:t>
      </w:r>
      <w:r w:rsidR="004D674C">
        <w:rPr>
          <w:lang w:eastAsia="en-US"/>
        </w:rPr>
        <w:t xml:space="preserve"> и сведений о степени выполнения мероприятий Программы (таблица 12) – </w:t>
      </w:r>
      <w:r w:rsidR="00964427" w:rsidRPr="001D06DE">
        <w:rPr>
          <w:i/>
          <w:lang w:eastAsia="en-US"/>
        </w:rPr>
        <w:t>дет</w:t>
      </w:r>
      <w:r w:rsidR="00312FA8">
        <w:rPr>
          <w:i/>
          <w:lang w:eastAsia="en-US"/>
        </w:rPr>
        <w:t>и</w:t>
      </w:r>
      <w:r w:rsidR="004D674C">
        <w:rPr>
          <w:i/>
          <w:lang w:eastAsia="en-US"/>
        </w:rPr>
        <w:t xml:space="preserve"> </w:t>
      </w:r>
      <w:r w:rsidR="001D06DE" w:rsidRPr="001D06DE">
        <w:rPr>
          <w:i/>
          <w:lang w:eastAsia="en-US"/>
        </w:rPr>
        <w:t>в возрасте</w:t>
      </w:r>
      <w:r w:rsidR="001D06DE">
        <w:rPr>
          <w:lang w:eastAsia="en-US"/>
        </w:rPr>
        <w:t xml:space="preserve"> </w:t>
      </w:r>
      <w:r w:rsidR="00964427" w:rsidRPr="00964427">
        <w:rPr>
          <w:i/>
          <w:lang w:eastAsia="en-US"/>
        </w:rPr>
        <w:t>от</w:t>
      </w:r>
      <w:proofErr w:type="gramEnd"/>
      <w:r w:rsidR="00964427" w:rsidRPr="00964427">
        <w:rPr>
          <w:i/>
          <w:lang w:eastAsia="en-US"/>
        </w:rPr>
        <w:t xml:space="preserve"> 7 до 18 лет</w:t>
      </w:r>
      <w:r w:rsidR="00EB41DD">
        <w:rPr>
          <w:lang w:eastAsia="en-US"/>
        </w:rPr>
        <w:t>.</w:t>
      </w:r>
      <w:r w:rsidR="00DA3370">
        <w:rPr>
          <w:lang w:eastAsia="en-US"/>
        </w:rPr>
        <w:t xml:space="preserve"> </w:t>
      </w:r>
    </w:p>
    <w:p w:rsidR="004432AB" w:rsidRDefault="00AB33E6" w:rsidP="009E28B8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Кроме того, </w:t>
      </w:r>
      <w:r w:rsidR="009E28B8">
        <w:rPr>
          <w:lang w:eastAsia="en-US"/>
        </w:rPr>
        <w:t>в паспорте Подпрограммы указано, что ожидаемым конечным результатом реализации данной Подпрограммы является доведение доли детей в возрасте 5-18 лет, получающих услуги по дополнительному образованию в муниципальных образовательных учреждениях, в общей</w:t>
      </w:r>
      <w:r w:rsidR="0012433B">
        <w:rPr>
          <w:lang w:eastAsia="en-US"/>
        </w:rPr>
        <w:t xml:space="preserve"> </w:t>
      </w:r>
      <w:r w:rsidR="009E28B8">
        <w:rPr>
          <w:lang w:eastAsia="en-US"/>
        </w:rPr>
        <w:t xml:space="preserve">численности детей данной возрастной группы до </w:t>
      </w:r>
      <w:r w:rsidR="009E28B8" w:rsidRPr="005E538D">
        <w:rPr>
          <w:b/>
          <w:lang w:eastAsia="en-US"/>
        </w:rPr>
        <w:t>77,66%.</w:t>
      </w:r>
    </w:p>
    <w:p w:rsidR="0099490A" w:rsidRDefault="001B48DB" w:rsidP="001B48DB">
      <w:pPr>
        <w:ind w:firstLine="709"/>
        <w:jc w:val="both"/>
      </w:pPr>
      <w:r>
        <w:t>В сведениях о показателях муниципальной программы, подпрограмм Программы</w:t>
      </w:r>
      <w:r w:rsidR="005E538D">
        <w:t xml:space="preserve"> </w:t>
      </w:r>
      <w:r>
        <w:t>(</w:t>
      </w:r>
      <w:r w:rsidR="0012433B">
        <w:t xml:space="preserve">строка 3.1 </w:t>
      </w:r>
      <w:r>
        <w:t>приложени</w:t>
      </w:r>
      <w:r w:rsidR="0012433B">
        <w:t>я</w:t>
      </w:r>
      <w:r>
        <w:t xml:space="preserve"> 1 к Программе)</w:t>
      </w:r>
      <w:r w:rsidR="00CA3E78">
        <w:t xml:space="preserve"> приведены значения фактических и планируемых показателей за период с 2012 по 2020 год.</w:t>
      </w:r>
    </w:p>
    <w:p w:rsidR="00727D6E" w:rsidRDefault="00727D6E" w:rsidP="001B48DB">
      <w:pPr>
        <w:ind w:firstLine="709"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2355"/>
        <w:gridCol w:w="560"/>
        <w:gridCol w:w="662"/>
        <w:gridCol w:w="656"/>
        <w:gridCol w:w="656"/>
        <w:gridCol w:w="656"/>
        <w:gridCol w:w="756"/>
        <w:gridCol w:w="656"/>
        <w:gridCol w:w="756"/>
        <w:gridCol w:w="756"/>
        <w:gridCol w:w="756"/>
      </w:tblGrid>
      <w:tr w:rsidR="00EB561B" w:rsidRPr="00113887" w:rsidTr="00E1351F">
        <w:tc>
          <w:tcPr>
            <w:tcW w:w="0" w:type="auto"/>
            <w:vMerge w:val="restart"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 xml:space="preserve">№ </w:t>
            </w:r>
            <w:proofErr w:type="gramStart"/>
            <w:r w:rsidRPr="00EB561B">
              <w:rPr>
                <w:sz w:val="22"/>
                <w:szCs w:val="22"/>
              </w:rPr>
              <w:t>п</w:t>
            </w:r>
            <w:proofErr w:type="gramEnd"/>
            <w:r w:rsidRPr="00EB561B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EB561B" w:rsidRPr="00EB561B" w:rsidRDefault="00EB561B" w:rsidP="0069693C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Ед.</w:t>
            </w:r>
          </w:p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proofErr w:type="spellStart"/>
            <w:r w:rsidRPr="00EB561B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0" w:type="auto"/>
            <w:gridSpan w:val="9"/>
          </w:tcPr>
          <w:p w:rsidR="00EB561B" w:rsidRPr="00EB561B" w:rsidRDefault="00EB561B" w:rsidP="00A31367">
            <w:pPr>
              <w:jc w:val="center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Значения показателей</w:t>
            </w:r>
          </w:p>
        </w:tc>
      </w:tr>
      <w:tr w:rsidR="00EB561B" w:rsidRPr="00113887" w:rsidTr="00E1351F">
        <w:tc>
          <w:tcPr>
            <w:tcW w:w="0" w:type="auto"/>
            <w:vMerge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B561B" w:rsidRPr="00EB561B" w:rsidRDefault="00EB561B" w:rsidP="00696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2012 год</w:t>
            </w:r>
          </w:p>
        </w:tc>
        <w:tc>
          <w:tcPr>
            <w:tcW w:w="0" w:type="auto"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2013</w:t>
            </w:r>
          </w:p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2014</w:t>
            </w:r>
          </w:p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2015</w:t>
            </w:r>
          </w:p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2016</w:t>
            </w:r>
          </w:p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2017</w:t>
            </w:r>
          </w:p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2018</w:t>
            </w:r>
          </w:p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2019</w:t>
            </w:r>
          </w:p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2020</w:t>
            </w:r>
          </w:p>
          <w:p w:rsidR="00EB561B" w:rsidRPr="00EB561B" w:rsidRDefault="00EB561B" w:rsidP="001B48DB">
            <w:pPr>
              <w:jc w:val="both"/>
              <w:rPr>
                <w:sz w:val="22"/>
                <w:szCs w:val="22"/>
              </w:rPr>
            </w:pPr>
            <w:r w:rsidRPr="00EB561B">
              <w:rPr>
                <w:sz w:val="22"/>
                <w:szCs w:val="22"/>
              </w:rPr>
              <w:t>год</w:t>
            </w:r>
          </w:p>
        </w:tc>
      </w:tr>
      <w:tr w:rsidR="00EB561B" w:rsidRPr="00E1351F" w:rsidTr="00E1351F">
        <w:tc>
          <w:tcPr>
            <w:tcW w:w="0" w:type="auto"/>
          </w:tcPr>
          <w:p w:rsidR="00EB561B" w:rsidRPr="00E1351F" w:rsidRDefault="00EB561B" w:rsidP="001B48DB">
            <w:pPr>
              <w:jc w:val="both"/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EB561B" w:rsidRPr="00E1351F" w:rsidRDefault="00EB561B" w:rsidP="00EB561B">
            <w:pPr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 xml:space="preserve">Доля детей </w:t>
            </w:r>
            <w:r w:rsidRPr="00E1351F">
              <w:rPr>
                <w:sz w:val="24"/>
                <w:szCs w:val="24"/>
                <w:lang w:eastAsia="en-US"/>
              </w:rPr>
              <w:t>в возрасте 5-18 лет, получающих услуги по дополнительному образованию в муниципальных образовательных учреждениях, в общей численности детей данной возрастной группы</w:t>
            </w:r>
          </w:p>
        </w:tc>
        <w:tc>
          <w:tcPr>
            <w:tcW w:w="0" w:type="auto"/>
          </w:tcPr>
          <w:p w:rsidR="00EB561B" w:rsidRPr="00E1351F" w:rsidRDefault="00EB561B" w:rsidP="001B48DB">
            <w:pPr>
              <w:jc w:val="both"/>
              <w:rPr>
                <w:sz w:val="24"/>
                <w:szCs w:val="24"/>
              </w:rPr>
            </w:pPr>
          </w:p>
          <w:p w:rsidR="00EB561B" w:rsidRPr="00E1351F" w:rsidRDefault="00EB561B" w:rsidP="001B48DB">
            <w:pPr>
              <w:jc w:val="both"/>
              <w:rPr>
                <w:sz w:val="24"/>
                <w:szCs w:val="24"/>
              </w:rPr>
            </w:pPr>
          </w:p>
          <w:p w:rsidR="00EB561B" w:rsidRPr="00E1351F" w:rsidRDefault="00EB561B" w:rsidP="001B48DB">
            <w:pPr>
              <w:jc w:val="both"/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>%</w:t>
            </w:r>
          </w:p>
          <w:p w:rsidR="00EB561B" w:rsidRPr="00E1351F" w:rsidRDefault="00EB561B" w:rsidP="001B4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>81,5</w:t>
            </w:r>
          </w:p>
        </w:tc>
        <w:tc>
          <w:tcPr>
            <w:tcW w:w="0" w:type="auto"/>
          </w:tcPr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>77,6</w:t>
            </w:r>
          </w:p>
        </w:tc>
        <w:tc>
          <w:tcPr>
            <w:tcW w:w="0" w:type="auto"/>
          </w:tcPr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>77,8</w:t>
            </w:r>
          </w:p>
        </w:tc>
        <w:tc>
          <w:tcPr>
            <w:tcW w:w="0" w:type="auto"/>
          </w:tcPr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>77,85</w:t>
            </w:r>
          </w:p>
        </w:tc>
        <w:tc>
          <w:tcPr>
            <w:tcW w:w="0" w:type="auto"/>
          </w:tcPr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>77,9</w:t>
            </w:r>
          </w:p>
        </w:tc>
        <w:tc>
          <w:tcPr>
            <w:tcW w:w="0" w:type="auto"/>
          </w:tcPr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>77,95</w:t>
            </w:r>
          </w:p>
        </w:tc>
        <w:tc>
          <w:tcPr>
            <w:tcW w:w="0" w:type="auto"/>
          </w:tcPr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>77,95</w:t>
            </w:r>
          </w:p>
        </w:tc>
        <w:tc>
          <w:tcPr>
            <w:tcW w:w="0" w:type="auto"/>
          </w:tcPr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</w:p>
          <w:p w:rsidR="00EB561B" w:rsidRPr="00E1351F" w:rsidRDefault="00EB561B" w:rsidP="001D06DE">
            <w:pPr>
              <w:jc w:val="center"/>
              <w:rPr>
                <w:sz w:val="24"/>
                <w:szCs w:val="24"/>
              </w:rPr>
            </w:pPr>
            <w:r w:rsidRPr="00E1351F">
              <w:rPr>
                <w:sz w:val="24"/>
                <w:szCs w:val="24"/>
              </w:rPr>
              <w:t>77,95</w:t>
            </w:r>
          </w:p>
        </w:tc>
      </w:tr>
    </w:tbl>
    <w:p w:rsidR="00CA3E78" w:rsidRDefault="00CA3E78" w:rsidP="001B48DB">
      <w:pPr>
        <w:ind w:firstLine="709"/>
        <w:jc w:val="both"/>
        <w:rPr>
          <w:sz w:val="24"/>
          <w:szCs w:val="24"/>
        </w:rPr>
      </w:pPr>
    </w:p>
    <w:p w:rsidR="0039638F" w:rsidRDefault="0039638F" w:rsidP="001B48DB">
      <w:pPr>
        <w:ind w:firstLine="709"/>
        <w:jc w:val="both"/>
      </w:pPr>
      <w:r>
        <w:t>С</w:t>
      </w:r>
      <w:r w:rsidR="00D13888">
        <w:t xml:space="preserve">равнительный анализ показал, что </w:t>
      </w:r>
      <w:r w:rsidR="00A7434E">
        <w:rPr>
          <w:lang w:eastAsia="en-US"/>
        </w:rPr>
        <w:t>в паспорте Подпрограммы</w:t>
      </w:r>
      <w:r w:rsidR="00A7434E">
        <w:t xml:space="preserve"> </w:t>
      </w:r>
      <w:r w:rsidR="002F1315">
        <w:t xml:space="preserve">ожидаемый </w:t>
      </w:r>
      <w:r w:rsidR="002F1315">
        <w:rPr>
          <w:lang w:eastAsia="en-US"/>
        </w:rPr>
        <w:t>конечный результат</w:t>
      </w:r>
      <w:r w:rsidR="00A7434E" w:rsidRPr="00A7434E">
        <w:rPr>
          <w:lang w:eastAsia="en-US"/>
        </w:rPr>
        <w:t xml:space="preserve"> </w:t>
      </w:r>
      <w:r w:rsidR="006F2ED0">
        <w:rPr>
          <w:lang w:eastAsia="en-US"/>
        </w:rPr>
        <w:t xml:space="preserve">занижен по сравнению с </w:t>
      </w:r>
      <w:r w:rsidR="00A7434E">
        <w:t>фактически</w:t>
      </w:r>
      <w:r w:rsidR="006F2ED0">
        <w:t>ми</w:t>
      </w:r>
      <w:r w:rsidR="00A7434E">
        <w:t xml:space="preserve"> и планируем</w:t>
      </w:r>
      <w:r w:rsidR="006F2ED0">
        <w:t>ыми</w:t>
      </w:r>
      <w:r w:rsidR="00A7434E">
        <w:t xml:space="preserve"> показател</w:t>
      </w:r>
      <w:r w:rsidR="006F2ED0">
        <w:t>ями</w:t>
      </w:r>
      <w:r w:rsidR="00A7434E">
        <w:t>.</w:t>
      </w:r>
      <w:r w:rsidR="00A73D87">
        <w:t xml:space="preserve"> </w:t>
      </w:r>
    </w:p>
    <w:p w:rsidR="006A1DB0" w:rsidRDefault="00070624" w:rsidP="001B48DB">
      <w:pPr>
        <w:ind w:firstLine="709"/>
        <w:jc w:val="both"/>
        <w:rPr>
          <w:lang w:eastAsia="en-US"/>
        </w:rPr>
      </w:pPr>
      <w:r w:rsidRPr="00070624">
        <w:t>Корректировка</w:t>
      </w:r>
      <w:r>
        <w:t xml:space="preserve"> показателей ожидаемых конечных результатов реализации </w:t>
      </w:r>
      <w:r>
        <w:rPr>
          <w:lang w:eastAsia="en-US"/>
        </w:rPr>
        <w:t>Подпрограммы в течение проверяемого периода не осуществлялась.</w:t>
      </w:r>
    </w:p>
    <w:p w:rsidR="00B55D55" w:rsidRPr="00F42C9E" w:rsidRDefault="00B55D55" w:rsidP="00B55D55">
      <w:pPr>
        <w:tabs>
          <w:tab w:val="left" w:pos="993"/>
        </w:tabs>
        <w:ind w:firstLine="709"/>
        <w:jc w:val="both"/>
      </w:pPr>
      <w:r w:rsidRPr="00F42C9E">
        <w:t>В ходе реализации мероприятий Подпрограммы в 2014 году были достигнуты следующие результаты.</w:t>
      </w:r>
    </w:p>
    <w:p w:rsidR="00B55D55" w:rsidRPr="00F42C9E" w:rsidRDefault="00B55D55" w:rsidP="00B55D55">
      <w:pPr>
        <w:tabs>
          <w:tab w:val="left" w:pos="993"/>
        </w:tabs>
        <w:ind w:firstLine="709"/>
        <w:jc w:val="both"/>
      </w:pPr>
      <w:r w:rsidRPr="00F42C9E">
        <w:t>Показатель «Доля детей в возрасте 5-18 лет, получающих услуги по дополнительному образованию в муниципальных образовательных учреждениях, в общей численности детей данной возрастной группы» по состоянию на 01.01.2015 составил 81,2% (плановое значение – 77,6%).</w:t>
      </w:r>
    </w:p>
    <w:p w:rsidR="00B55D55" w:rsidRDefault="004F373D" w:rsidP="00B55D55">
      <w:pPr>
        <w:tabs>
          <w:tab w:val="left" w:pos="993"/>
        </w:tabs>
        <w:ind w:firstLine="709"/>
        <w:jc w:val="both"/>
      </w:pPr>
      <w:r>
        <w:lastRenderedPageBreak/>
        <w:t>У</w:t>
      </w:r>
      <w:r w:rsidR="00B55D55" w:rsidRPr="00F42C9E">
        <w:t xml:space="preserve">величение значения показателя произошло за счет изменения методики подсчета. В расчет показателя </w:t>
      </w:r>
      <w:r w:rsidR="00AC4627">
        <w:t xml:space="preserve">были </w:t>
      </w:r>
      <w:r w:rsidR="00B55D55" w:rsidRPr="00F42C9E">
        <w:t>включены дети, обучающиеся в подведомственных муниципальных образовательных учреждениях дополнительного образования детей и школьники, посещающие кружки и секции, организованные муниципальными общеобразовательными учреждениями.</w:t>
      </w:r>
      <w:r w:rsidR="005E59BC">
        <w:t xml:space="preserve"> </w:t>
      </w:r>
    </w:p>
    <w:p w:rsidR="00B55D55" w:rsidRDefault="00B55D55" w:rsidP="00B55D55">
      <w:pPr>
        <w:ind w:firstLine="708"/>
        <w:jc w:val="both"/>
      </w:pPr>
      <w:r>
        <w:t>Р</w:t>
      </w:r>
      <w:r w:rsidRPr="004C7F27">
        <w:t xml:space="preserve">еализация </w:t>
      </w:r>
      <w:r>
        <w:t>Программы</w:t>
      </w:r>
      <w:r w:rsidRPr="004C7F27">
        <w:t xml:space="preserve"> осуществляется </w:t>
      </w:r>
      <w:r>
        <w:t>в соответствии с планом реализации Программы,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:rsidR="00B55D55" w:rsidRDefault="00B55D55" w:rsidP="00B55D55">
      <w:pPr>
        <w:ind w:firstLine="708"/>
        <w:jc w:val="both"/>
      </w:pPr>
      <w:r>
        <w:t>План реализации Программы на 2014 год утвержден приказом Управления образования от 04.10.2013 № 627, на 2015 год - приказом Управления образования от 24.11.2014 № 682.</w:t>
      </w:r>
    </w:p>
    <w:p w:rsidR="00B55D55" w:rsidRDefault="00B55D55" w:rsidP="00B55D55">
      <w:pPr>
        <w:ind w:firstLine="709"/>
        <w:jc w:val="both"/>
      </w:pPr>
      <w:r w:rsidRPr="00492098">
        <w:t xml:space="preserve">Внесение изменений в план реализации </w:t>
      </w:r>
      <w:r>
        <w:t xml:space="preserve">Программы </w:t>
      </w:r>
      <w:r w:rsidRPr="00492098">
        <w:t>в течение проверяемого периода осуществлялось в течение 5 рабочих дней со дня утверждения постановлением</w:t>
      </w:r>
      <w:r w:rsidRPr="00492098">
        <w:rPr>
          <w:sz w:val="24"/>
          <w:szCs w:val="24"/>
        </w:rPr>
        <w:t xml:space="preserve"> </w:t>
      </w:r>
      <w:r w:rsidRPr="00492098">
        <w:t>Администрации города Волгодонска указанных изменений. Нарушени</w:t>
      </w:r>
      <w:r>
        <w:t>я</w:t>
      </w:r>
      <w:r w:rsidRPr="00492098">
        <w:t xml:space="preserve"> сроков внесения изменений в план реализации</w:t>
      </w:r>
      <w:r>
        <w:t xml:space="preserve"> Программы за проверяемый период </w:t>
      </w:r>
      <w:r w:rsidRPr="00492098">
        <w:t>не выявлены.</w:t>
      </w:r>
    </w:p>
    <w:p w:rsidR="00843717" w:rsidRPr="00567D71" w:rsidRDefault="00843717" w:rsidP="00843717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36"/>
          <w:szCs w:val="36"/>
          <w:lang w:eastAsia="en-US"/>
        </w:rPr>
      </w:pPr>
    </w:p>
    <w:p w:rsidR="00BB4588" w:rsidRDefault="00BB4588" w:rsidP="00BB4588">
      <w:pPr>
        <w:ind w:firstLine="709"/>
        <w:jc w:val="both"/>
        <w:rPr>
          <w:b/>
          <w:i/>
        </w:rPr>
      </w:pPr>
      <w:r w:rsidRPr="00EB1897">
        <w:rPr>
          <w:b/>
          <w:i/>
        </w:rPr>
        <w:t xml:space="preserve">Анализ </w:t>
      </w:r>
      <w:r>
        <w:rPr>
          <w:b/>
          <w:i/>
        </w:rPr>
        <w:t xml:space="preserve">объемов и источников финансирования, </w:t>
      </w:r>
      <w:r w:rsidRPr="00EB1897">
        <w:rPr>
          <w:b/>
          <w:i/>
        </w:rPr>
        <w:t>ресурсного обеспечения Подпрограммы</w:t>
      </w:r>
      <w:r>
        <w:rPr>
          <w:b/>
          <w:i/>
        </w:rPr>
        <w:t xml:space="preserve"> в рамках мероприятий.</w:t>
      </w:r>
    </w:p>
    <w:p w:rsidR="00A332FA" w:rsidRDefault="00A332FA" w:rsidP="00BB4588">
      <w:pPr>
        <w:ind w:firstLine="709"/>
        <w:jc w:val="both"/>
        <w:rPr>
          <w:b/>
          <w:i/>
        </w:rPr>
      </w:pPr>
    </w:p>
    <w:p w:rsidR="00A7434E" w:rsidRDefault="00EB1897" w:rsidP="001B48DB">
      <w:pPr>
        <w:ind w:firstLine="709"/>
        <w:jc w:val="both"/>
      </w:pPr>
      <w:r w:rsidRPr="00EB1897">
        <w:t>Ресурсное</w:t>
      </w:r>
      <w:r>
        <w:t xml:space="preserve"> обеспечение Подпрограммы </w:t>
      </w:r>
      <w:r w:rsidR="004C7F9C">
        <w:t xml:space="preserve">в 2014 году осуществлялось за счет средств местного бюджета, от предпринимательской </w:t>
      </w:r>
      <w:r w:rsidR="00767450">
        <w:t>и иной приносящей доход деятельности муниципальных образовательных учреждений в объемах, предусмотренных Программой и утвержденных решением Волгодонской городской Думы от 19.12.2013 №100 «О бюджете города Волгодонска на 2014 год и плановый период 2015 и 2016 годов».</w:t>
      </w:r>
    </w:p>
    <w:p w:rsidR="00767450" w:rsidRPr="00BE0079" w:rsidRDefault="00FC522C" w:rsidP="001B48DB">
      <w:pPr>
        <w:ind w:firstLine="709"/>
        <w:jc w:val="both"/>
      </w:pPr>
      <w:r w:rsidRPr="00BE0079">
        <w:t>Финансовые ресурсы, необходимые для реализации Программы в 2015-2017 годах, утверждены решением Волгодонской городской Думы от 27.11.2014 №100 «О бюджете города Волгодонска на 2015 год и плановый период 2016 и 2017 годов»</w:t>
      </w:r>
      <w:r w:rsidR="00602841" w:rsidRPr="00BE0079">
        <w:t>.</w:t>
      </w:r>
    </w:p>
    <w:p w:rsidR="000E25C0" w:rsidRDefault="000E25C0" w:rsidP="00AF5D48">
      <w:pPr>
        <w:ind w:firstLine="709"/>
        <w:jc w:val="both"/>
      </w:pPr>
      <w:r w:rsidRPr="00BE0079">
        <w:t xml:space="preserve">Подпрограммой на 2014 год предусмотрен </w:t>
      </w:r>
      <w:r w:rsidR="00693FF5">
        <w:t xml:space="preserve">объем финансирования </w:t>
      </w:r>
      <w:r w:rsidRPr="00BE0079">
        <w:t>188091,6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числе:</w:t>
      </w:r>
    </w:p>
    <w:p w:rsidR="000E25C0" w:rsidRDefault="000E25C0" w:rsidP="00AF5D48">
      <w:pPr>
        <w:ind w:firstLine="709"/>
        <w:jc w:val="both"/>
      </w:pPr>
      <w:r>
        <w:t>и</w:t>
      </w:r>
      <w:r w:rsidR="00AF5D48">
        <w:t>з средств местного бюджета – 179188</w:t>
      </w:r>
      <w:r>
        <w:t xml:space="preserve">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E0D94" w:rsidRDefault="000E25C0" w:rsidP="00AF5D48">
      <w:pPr>
        <w:ind w:firstLine="709"/>
        <w:jc w:val="both"/>
      </w:pPr>
      <w:r>
        <w:t xml:space="preserve">за счет внебюджетных средств – 8903,0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F158A" w:rsidRDefault="00693FF5" w:rsidP="00AF5D48">
      <w:pPr>
        <w:ind w:firstLine="709"/>
        <w:jc w:val="both"/>
      </w:pPr>
      <w:r>
        <w:t>Н</w:t>
      </w:r>
      <w:r w:rsidR="00AF158A">
        <w:t xml:space="preserve">а 2015 год предусмотрено финансирование </w:t>
      </w:r>
      <w:r w:rsidR="00A84B50">
        <w:t xml:space="preserve">в размере </w:t>
      </w:r>
      <w:r w:rsidR="00AF158A">
        <w:t xml:space="preserve">196271,5 </w:t>
      </w:r>
      <w:proofErr w:type="spellStart"/>
      <w:r w:rsidR="00AF158A">
        <w:t>тыс</w:t>
      </w:r>
      <w:proofErr w:type="gramStart"/>
      <w:r w:rsidR="00AF158A">
        <w:t>.р</w:t>
      </w:r>
      <w:proofErr w:type="gramEnd"/>
      <w:r w:rsidR="00AF158A">
        <w:t>уб</w:t>
      </w:r>
      <w:proofErr w:type="spellEnd"/>
      <w:r w:rsidR="00AF158A">
        <w:t>., в том числе:</w:t>
      </w:r>
    </w:p>
    <w:p w:rsidR="00AF158A" w:rsidRDefault="00AF158A" w:rsidP="00AF5D48">
      <w:pPr>
        <w:ind w:firstLine="709"/>
        <w:jc w:val="both"/>
      </w:pPr>
      <w:r>
        <w:t xml:space="preserve">из средств местного бюджета – 186272,5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F158A" w:rsidRDefault="00AF158A" w:rsidP="00AF5D48">
      <w:pPr>
        <w:ind w:firstLine="709"/>
        <w:jc w:val="both"/>
      </w:pPr>
      <w:r>
        <w:t xml:space="preserve">за счет внебюджетных средств – 9999,0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77C07" w:rsidRDefault="00F1434A" w:rsidP="00AF5D48">
      <w:pPr>
        <w:ind w:firstLine="709"/>
        <w:jc w:val="both"/>
      </w:pPr>
      <w:r>
        <w:t xml:space="preserve">Данные об объемах финансирования </w:t>
      </w:r>
      <w:r w:rsidR="0023185E">
        <w:t xml:space="preserve">на реализацию Подпрограммы </w:t>
      </w:r>
      <w:r w:rsidR="007452EE">
        <w:t>за</w:t>
      </w:r>
      <w:r w:rsidR="0023185E">
        <w:t xml:space="preserve"> 2014</w:t>
      </w:r>
      <w:r w:rsidR="00AF5D48">
        <w:t xml:space="preserve"> год</w:t>
      </w:r>
      <w:r w:rsidR="0023185E">
        <w:t>,</w:t>
      </w:r>
      <w:r w:rsidR="007452EE">
        <w:t xml:space="preserve"> 9 месяцев </w:t>
      </w:r>
      <w:r w:rsidR="0023185E">
        <w:t>2015 год</w:t>
      </w:r>
      <w:r w:rsidR="007452EE">
        <w:t>а</w:t>
      </w:r>
      <w:r w:rsidR="0023185E">
        <w:t xml:space="preserve"> с разбивкой </w:t>
      </w:r>
      <w:r w:rsidR="00C406ED">
        <w:t xml:space="preserve">по источникам финансирования </w:t>
      </w:r>
      <w:r w:rsidR="00D61CC9">
        <w:t xml:space="preserve">и основным мероприятиям </w:t>
      </w:r>
      <w:r w:rsidR="0023185E">
        <w:t>представлены в таблице.</w:t>
      </w:r>
    </w:p>
    <w:p w:rsidR="007807DF" w:rsidRDefault="007807DF" w:rsidP="00AF5D48">
      <w:pPr>
        <w:ind w:firstLine="709"/>
        <w:jc w:val="both"/>
      </w:pPr>
    </w:p>
    <w:p w:rsidR="00567D71" w:rsidRDefault="00567D71" w:rsidP="00AF5D48">
      <w:pPr>
        <w:ind w:firstLine="709"/>
        <w:jc w:val="both"/>
      </w:pPr>
    </w:p>
    <w:p w:rsidR="00FA4365" w:rsidRDefault="00FA4365" w:rsidP="00AF5D48">
      <w:pPr>
        <w:ind w:firstLine="709"/>
        <w:jc w:val="both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418"/>
        <w:gridCol w:w="1417"/>
        <w:gridCol w:w="1560"/>
      </w:tblGrid>
      <w:tr w:rsidR="0024197C" w:rsidRPr="00FA4365" w:rsidTr="00FA4365">
        <w:tc>
          <w:tcPr>
            <w:tcW w:w="3085" w:type="dxa"/>
            <w:vMerge w:val="restart"/>
          </w:tcPr>
          <w:p w:rsidR="0024197C" w:rsidRPr="00FA4365" w:rsidRDefault="0024197C" w:rsidP="001012DA">
            <w:pPr>
              <w:jc w:val="center"/>
              <w:rPr>
                <w:b/>
                <w:sz w:val="24"/>
                <w:szCs w:val="24"/>
              </w:rPr>
            </w:pPr>
            <w:r w:rsidRPr="00FA4365">
              <w:rPr>
                <w:b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24197C" w:rsidRPr="00FA4365" w:rsidRDefault="0024197C" w:rsidP="001012DA">
            <w:pPr>
              <w:jc w:val="center"/>
              <w:rPr>
                <w:b/>
                <w:sz w:val="24"/>
                <w:szCs w:val="24"/>
              </w:rPr>
            </w:pPr>
            <w:r w:rsidRPr="00FA436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  <w:gridSpan w:val="2"/>
          </w:tcPr>
          <w:p w:rsidR="0024197C" w:rsidRPr="00FA4365" w:rsidRDefault="0024197C" w:rsidP="001012DA">
            <w:pPr>
              <w:jc w:val="center"/>
              <w:rPr>
                <w:b/>
                <w:sz w:val="24"/>
                <w:szCs w:val="24"/>
              </w:rPr>
            </w:pPr>
            <w:r w:rsidRPr="00FA4365">
              <w:rPr>
                <w:b/>
                <w:sz w:val="24"/>
                <w:szCs w:val="24"/>
              </w:rPr>
              <w:t>Объем финансирования (</w:t>
            </w:r>
            <w:proofErr w:type="spellStart"/>
            <w:r w:rsidRPr="00FA4365">
              <w:rPr>
                <w:b/>
                <w:sz w:val="24"/>
                <w:szCs w:val="24"/>
              </w:rPr>
              <w:t>тыс</w:t>
            </w:r>
            <w:proofErr w:type="gramStart"/>
            <w:r w:rsidRPr="00FA4365">
              <w:rPr>
                <w:b/>
                <w:sz w:val="24"/>
                <w:szCs w:val="24"/>
              </w:rPr>
              <w:t>.р</w:t>
            </w:r>
            <w:proofErr w:type="gramEnd"/>
            <w:r w:rsidRPr="00FA4365">
              <w:rPr>
                <w:b/>
                <w:sz w:val="24"/>
                <w:szCs w:val="24"/>
              </w:rPr>
              <w:t>уб</w:t>
            </w:r>
            <w:proofErr w:type="spellEnd"/>
            <w:r w:rsidRPr="00FA436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</w:tcPr>
          <w:p w:rsidR="0024197C" w:rsidRPr="00FA4365" w:rsidRDefault="0024197C" w:rsidP="001012DA">
            <w:pPr>
              <w:jc w:val="center"/>
              <w:rPr>
                <w:b/>
                <w:sz w:val="24"/>
                <w:szCs w:val="24"/>
              </w:rPr>
            </w:pPr>
            <w:r w:rsidRPr="00FA4365">
              <w:rPr>
                <w:b/>
                <w:sz w:val="24"/>
                <w:szCs w:val="24"/>
              </w:rPr>
              <w:t>Процент выполнения</w:t>
            </w:r>
          </w:p>
        </w:tc>
      </w:tr>
      <w:tr w:rsidR="0024197C" w:rsidRPr="00FA4365" w:rsidTr="00FA4365">
        <w:trPr>
          <w:trHeight w:val="256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24197C" w:rsidRPr="00FA4365" w:rsidRDefault="0024197C" w:rsidP="001012D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4197C" w:rsidRPr="00FA4365" w:rsidRDefault="0024197C" w:rsidP="001012D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197C" w:rsidRPr="00FA4365" w:rsidRDefault="0024197C" w:rsidP="001012DA">
            <w:pPr>
              <w:jc w:val="center"/>
              <w:rPr>
                <w:b/>
                <w:sz w:val="24"/>
                <w:szCs w:val="24"/>
              </w:rPr>
            </w:pPr>
            <w:r w:rsidRPr="00FA436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B2E" w:rsidRPr="00FA4365" w:rsidRDefault="00541B2E" w:rsidP="001012DA">
            <w:pPr>
              <w:jc w:val="center"/>
              <w:rPr>
                <w:b/>
                <w:sz w:val="24"/>
                <w:szCs w:val="24"/>
              </w:rPr>
            </w:pPr>
            <w:r w:rsidRPr="00FA4365">
              <w:rPr>
                <w:b/>
                <w:sz w:val="24"/>
                <w:szCs w:val="24"/>
              </w:rPr>
              <w:t>ф</w:t>
            </w:r>
            <w:r w:rsidR="0024197C" w:rsidRPr="00FA4365">
              <w:rPr>
                <w:b/>
                <w:sz w:val="24"/>
                <w:szCs w:val="24"/>
              </w:rPr>
              <w:t>акт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4197C" w:rsidRPr="00FA4365" w:rsidRDefault="0024197C" w:rsidP="001012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01B2" w:rsidTr="00E226D7">
        <w:trPr>
          <w:trHeight w:val="328"/>
        </w:trPr>
        <w:tc>
          <w:tcPr>
            <w:tcW w:w="9606" w:type="dxa"/>
            <w:gridSpan w:val="5"/>
          </w:tcPr>
          <w:p w:rsidR="000C42A8" w:rsidRPr="008601B2" w:rsidRDefault="00FA4365" w:rsidP="00101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год</w:t>
            </w:r>
          </w:p>
        </w:tc>
      </w:tr>
      <w:tr w:rsidR="00E87516" w:rsidTr="00FA4365">
        <w:trPr>
          <w:trHeight w:val="619"/>
        </w:trPr>
        <w:tc>
          <w:tcPr>
            <w:tcW w:w="3085" w:type="dxa"/>
            <w:vMerge w:val="restart"/>
          </w:tcPr>
          <w:p w:rsidR="00E87516" w:rsidRPr="00A57490" w:rsidRDefault="00E87516" w:rsidP="00AF5D48">
            <w:pPr>
              <w:rPr>
                <w:sz w:val="24"/>
                <w:szCs w:val="24"/>
              </w:rPr>
            </w:pPr>
            <w:r w:rsidRPr="00A57490">
              <w:rPr>
                <w:sz w:val="24"/>
                <w:szCs w:val="24"/>
                <w:lang w:eastAsia="en-US"/>
              </w:rPr>
              <w:t>обеспечение гарантий предоставления доступного и качественного дополнительного образования детей</w:t>
            </w:r>
          </w:p>
        </w:tc>
        <w:tc>
          <w:tcPr>
            <w:tcW w:w="2126" w:type="dxa"/>
          </w:tcPr>
          <w:p w:rsidR="00E87516" w:rsidRPr="00A57490" w:rsidRDefault="00E87516" w:rsidP="001B48DB">
            <w:pPr>
              <w:jc w:val="both"/>
              <w:rPr>
                <w:sz w:val="24"/>
                <w:szCs w:val="24"/>
              </w:rPr>
            </w:pPr>
            <w:r w:rsidRPr="00A5749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</w:tcPr>
          <w:p w:rsidR="00E87516" w:rsidRDefault="00FA4365" w:rsidP="00FA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176 513,6</w:t>
            </w:r>
          </w:p>
        </w:tc>
        <w:tc>
          <w:tcPr>
            <w:tcW w:w="1417" w:type="dxa"/>
          </w:tcPr>
          <w:p w:rsidR="00E87516" w:rsidRPr="00A57490" w:rsidRDefault="00E87516" w:rsidP="00A57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176 327,8</w:t>
            </w:r>
          </w:p>
        </w:tc>
        <w:tc>
          <w:tcPr>
            <w:tcW w:w="1560" w:type="dxa"/>
          </w:tcPr>
          <w:p w:rsidR="00E87516" w:rsidRDefault="00E87516" w:rsidP="00A57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3C4189" w:rsidTr="00FA4365">
        <w:trPr>
          <w:trHeight w:val="631"/>
        </w:trPr>
        <w:tc>
          <w:tcPr>
            <w:tcW w:w="3085" w:type="dxa"/>
            <w:vMerge/>
          </w:tcPr>
          <w:p w:rsidR="003C4189" w:rsidRPr="00A57490" w:rsidRDefault="003C4189" w:rsidP="00AF5D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C4189" w:rsidRPr="00A57490" w:rsidRDefault="003C4189" w:rsidP="001B4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C4189" w:rsidRDefault="003C4189" w:rsidP="005A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8 903,0</w:t>
            </w:r>
          </w:p>
        </w:tc>
        <w:tc>
          <w:tcPr>
            <w:tcW w:w="1417" w:type="dxa"/>
          </w:tcPr>
          <w:p w:rsidR="003C4189" w:rsidRDefault="003C4189" w:rsidP="00A57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8 465,9</w:t>
            </w:r>
          </w:p>
        </w:tc>
        <w:tc>
          <w:tcPr>
            <w:tcW w:w="1560" w:type="dxa"/>
          </w:tcPr>
          <w:p w:rsidR="003C4189" w:rsidRDefault="003C4189" w:rsidP="00A57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211DDE" w:rsidTr="00FA4365">
        <w:trPr>
          <w:trHeight w:val="794"/>
        </w:trPr>
        <w:tc>
          <w:tcPr>
            <w:tcW w:w="3085" w:type="dxa"/>
          </w:tcPr>
          <w:p w:rsidR="00211DDE" w:rsidRPr="005E0011" w:rsidRDefault="00211DDE" w:rsidP="00AF5D48">
            <w:pPr>
              <w:rPr>
                <w:sz w:val="24"/>
                <w:szCs w:val="24"/>
              </w:rPr>
            </w:pPr>
            <w:r w:rsidRPr="005E0011">
              <w:rPr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2126" w:type="dxa"/>
          </w:tcPr>
          <w:p w:rsidR="00211DDE" w:rsidRPr="00A57490" w:rsidRDefault="00211DDE" w:rsidP="005A19D9">
            <w:pPr>
              <w:jc w:val="both"/>
              <w:rPr>
                <w:sz w:val="24"/>
                <w:szCs w:val="24"/>
              </w:rPr>
            </w:pPr>
            <w:r w:rsidRPr="00A5749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</w:tcPr>
          <w:p w:rsidR="00211DDE" w:rsidRPr="005E0011" w:rsidRDefault="00211DDE" w:rsidP="005A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2 675,0</w:t>
            </w:r>
          </w:p>
        </w:tc>
        <w:tc>
          <w:tcPr>
            <w:tcW w:w="1417" w:type="dxa"/>
          </w:tcPr>
          <w:p w:rsidR="00211DDE" w:rsidRPr="005E0011" w:rsidRDefault="00211DDE" w:rsidP="005E0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2 671,3</w:t>
            </w:r>
          </w:p>
        </w:tc>
        <w:tc>
          <w:tcPr>
            <w:tcW w:w="1560" w:type="dxa"/>
          </w:tcPr>
          <w:p w:rsidR="00211DDE" w:rsidRDefault="00211DDE" w:rsidP="005E0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8601B2" w:rsidTr="00FA4365">
        <w:trPr>
          <w:trHeight w:val="381"/>
        </w:trPr>
        <w:tc>
          <w:tcPr>
            <w:tcW w:w="9606" w:type="dxa"/>
            <w:gridSpan w:val="5"/>
          </w:tcPr>
          <w:p w:rsidR="000C42A8" w:rsidRPr="008601B2" w:rsidRDefault="008601B2" w:rsidP="00FA4365">
            <w:pPr>
              <w:jc w:val="center"/>
              <w:rPr>
                <w:b/>
                <w:sz w:val="24"/>
                <w:szCs w:val="24"/>
              </w:rPr>
            </w:pPr>
            <w:r w:rsidRPr="008601B2">
              <w:rPr>
                <w:b/>
                <w:sz w:val="24"/>
                <w:szCs w:val="24"/>
              </w:rPr>
              <w:t>2015 год</w:t>
            </w:r>
          </w:p>
        </w:tc>
      </w:tr>
      <w:tr w:rsidR="00FA73AD" w:rsidTr="00FA4365">
        <w:trPr>
          <w:trHeight w:val="698"/>
        </w:trPr>
        <w:tc>
          <w:tcPr>
            <w:tcW w:w="3085" w:type="dxa"/>
            <w:vMerge w:val="restart"/>
          </w:tcPr>
          <w:p w:rsidR="00FA73AD" w:rsidRPr="00A57490" w:rsidRDefault="00FA73AD" w:rsidP="00AF5D48">
            <w:pPr>
              <w:rPr>
                <w:sz w:val="24"/>
                <w:szCs w:val="24"/>
              </w:rPr>
            </w:pPr>
            <w:r w:rsidRPr="00A57490">
              <w:rPr>
                <w:sz w:val="24"/>
                <w:szCs w:val="24"/>
                <w:lang w:eastAsia="en-US"/>
              </w:rPr>
              <w:t>обеспечение гарантий предоставления доступного и качественного дополнительного образования детей</w:t>
            </w:r>
          </w:p>
        </w:tc>
        <w:tc>
          <w:tcPr>
            <w:tcW w:w="2126" w:type="dxa"/>
          </w:tcPr>
          <w:p w:rsidR="00FA73AD" w:rsidRPr="00A57490" w:rsidRDefault="00FA73AD" w:rsidP="005A19D9">
            <w:pPr>
              <w:jc w:val="both"/>
              <w:rPr>
                <w:sz w:val="24"/>
                <w:szCs w:val="24"/>
              </w:rPr>
            </w:pPr>
            <w:r w:rsidRPr="00A5749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</w:tcPr>
          <w:p w:rsidR="00FA73AD" w:rsidRDefault="00DD2B85" w:rsidP="00A8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181 373,</w:t>
            </w:r>
            <w:r w:rsidR="00A8746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A73AD" w:rsidRDefault="00DD6770" w:rsidP="0064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126 070,2</w:t>
            </w:r>
          </w:p>
        </w:tc>
        <w:tc>
          <w:tcPr>
            <w:tcW w:w="1560" w:type="dxa"/>
          </w:tcPr>
          <w:p w:rsidR="00FA73AD" w:rsidRDefault="00CD6828" w:rsidP="0064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FA73AD" w:rsidTr="00FA4365">
        <w:trPr>
          <w:trHeight w:val="584"/>
        </w:trPr>
        <w:tc>
          <w:tcPr>
            <w:tcW w:w="3085" w:type="dxa"/>
            <w:vMerge/>
          </w:tcPr>
          <w:p w:rsidR="00FA73AD" w:rsidRPr="00A57490" w:rsidRDefault="00FA73AD" w:rsidP="00AF5D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A73AD" w:rsidRPr="00A57490" w:rsidRDefault="00FA73AD" w:rsidP="005A1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FA73AD" w:rsidRDefault="00DD2B85" w:rsidP="005A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9 999,0</w:t>
            </w:r>
          </w:p>
        </w:tc>
        <w:tc>
          <w:tcPr>
            <w:tcW w:w="1417" w:type="dxa"/>
          </w:tcPr>
          <w:p w:rsidR="00FA73AD" w:rsidRDefault="00DD6770" w:rsidP="0064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9 411,9</w:t>
            </w:r>
          </w:p>
        </w:tc>
        <w:tc>
          <w:tcPr>
            <w:tcW w:w="1560" w:type="dxa"/>
          </w:tcPr>
          <w:p w:rsidR="00FA73AD" w:rsidRDefault="00CD6828" w:rsidP="0064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FA73AD" w:rsidTr="00FA4365">
        <w:trPr>
          <w:trHeight w:val="555"/>
        </w:trPr>
        <w:tc>
          <w:tcPr>
            <w:tcW w:w="3085" w:type="dxa"/>
            <w:vMerge w:val="restart"/>
          </w:tcPr>
          <w:p w:rsidR="00FA73AD" w:rsidRPr="005E0011" w:rsidRDefault="00FA73AD" w:rsidP="00AF5D48">
            <w:pPr>
              <w:rPr>
                <w:sz w:val="24"/>
                <w:szCs w:val="24"/>
              </w:rPr>
            </w:pPr>
            <w:r w:rsidRPr="005E0011">
              <w:rPr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2126" w:type="dxa"/>
          </w:tcPr>
          <w:p w:rsidR="00FA73AD" w:rsidRPr="00A57490" w:rsidRDefault="00FA73AD" w:rsidP="005A19D9">
            <w:pPr>
              <w:jc w:val="both"/>
              <w:rPr>
                <w:sz w:val="24"/>
                <w:szCs w:val="24"/>
              </w:rPr>
            </w:pPr>
            <w:r w:rsidRPr="00A5749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</w:tcPr>
          <w:p w:rsidR="00FA73AD" w:rsidRDefault="007A4F2D" w:rsidP="005A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1 945,8</w:t>
            </w:r>
          </w:p>
        </w:tc>
        <w:tc>
          <w:tcPr>
            <w:tcW w:w="1417" w:type="dxa"/>
          </w:tcPr>
          <w:p w:rsidR="00FA73AD" w:rsidRDefault="00DD6770" w:rsidP="0064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1 159,6</w:t>
            </w:r>
          </w:p>
        </w:tc>
        <w:tc>
          <w:tcPr>
            <w:tcW w:w="1560" w:type="dxa"/>
          </w:tcPr>
          <w:p w:rsidR="00FA73AD" w:rsidRDefault="00CD6828" w:rsidP="0064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</w:tr>
      <w:tr w:rsidR="00FA73AD" w:rsidTr="00FA4365">
        <w:trPr>
          <w:trHeight w:val="593"/>
        </w:trPr>
        <w:tc>
          <w:tcPr>
            <w:tcW w:w="3085" w:type="dxa"/>
            <w:vMerge/>
          </w:tcPr>
          <w:p w:rsidR="00FA73AD" w:rsidRPr="005E0011" w:rsidRDefault="00FA73AD" w:rsidP="00AF5D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A73AD" w:rsidRPr="00A57490" w:rsidRDefault="00FA73AD" w:rsidP="005A1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FA73AD" w:rsidRDefault="00DD2B85" w:rsidP="005A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73AD" w:rsidRDefault="00DD6770" w:rsidP="0064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A73AD" w:rsidRDefault="00CD6828" w:rsidP="0064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73AD" w:rsidTr="00FA4365">
        <w:trPr>
          <w:trHeight w:val="555"/>
        </w:trPr>
        <w:tc>
          <w:tcPr>
            <w:tcW w:w="3085" w:type="dxa"/>
            <w:vMerge w:val="restart"/>
          </w:tcPr>
          <w:p w:rsidR="00FA73AD" w:rsidRPr="00640435" w:rsidRDefault="00FA73AD" w:rsidP="00AF5D48">
            <w:pPr>
              <w:rPr>
                <w:sz w:val="24"/>
                <w:szCs w:val="24"/>
              </w:rPr>
            </w:pPr>
            <w:r w:rsidRPr="00640435">
              <w:rPr>
                <w:sz w:val="24"/>
                <w:szCs w:val="24"/>
                <w:lang w:eastAsia="en-US"/>
              </w:rPr>
              <w:t>организация и проведение мероприятий с детьми</w:t>
            </w:r>
          </w:p>
        </w:tc>
        <w:tc>
          <w:tcPr>
            <w:tcW w:w="2126" w:type="dxa"/>
          </w:tcPr>
          <w:p w:rsidR="00FA73AD" w:rsidRPr="00A57490" w:rsidRDefault="00FA73AD" w:rsidP="005A19D9">
            <w:pPr>
              <w:jc w:val="both"/>
              <w:rPr>
                <w:sz w:val="24"/>
                <w:szCs w:val="24"/>
              </w:rPr>
            </w:pPr>
            <w:r w:rsidRPr="00A5749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</w:tcPr>
          <w:p w:rsidR="00FA73AD" w:rsidRDefault="007A4F2D" w:rsidP="00A8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2 953,3</w:t>
            </w:r>
          </w:p>
        </w:tc>
        <w:tc>
          <w:tcPr>
            <w:tcW w:w="1417" w:type="dxa"/>
          </w:tcPr>
          <w:p w:rsidR="00FA73AD" w:rsidRDefault="00DD6770" w:rsidP="0064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377,1</w:t>
            </w:r>
          </w:p>
        </w:tc>
        <w:tc>
          <w:tcPr>
            <w:tcW w:w="1560" w:type="dxa"/>
          </w:tcPr>
          <w:p w:rsidR="00FA73AD" w:rsidRDefault="00CD6828" w:rsidP="0064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FA73AD" w:rsidTr="00FA4365">
        <w:trPr>
          <w:trHeight w:val="545"/>
        </w:trPr>
        <w:tc>
          <w:tcPr>
            <w:tcW w:w="3085" w:type="dxa"/>
            <w:vMerge/>
          </w:tcPr>
          <w:p w:rsidR="00FA73AD" w:rsidRPr="00640435" w:rsidRDefault="00FA73AD" w:rsidP="005A19D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A73AD" w:rsidRPr="00A57490" w:rsidRDefault="00FA73AD" w:rsidP="005A1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FA73AD" w:rsidRDefault="00DD2B85" w:rsidP="005A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73AD" w:rsidRDefault="00DD6770" w:rsidP="0064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A73AD" w:rsidRDefault="00CD6828" w:rsidP="00640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846CF" w:rsidRDefault="005846CF" w:rsidP="001B48DB">
      <w:pPr>
        <w:ind w:firstLine="709"/>
        <w:jc w:val="both"/>
      </w:pPr>
    </w:p>
    <w:p w:rsidR="00AB77B3" w:rsidRDefault="005846CF" w:rsidP="001B48DB">
      <w:pPr>
        <w:ind w:firstLine="709"/>
        <w:jc w:val="both"/>
      </w:pPr>
      <w:r>
        <w:t xml:space="preserve">Как видно из таблицы исполнение </w:t>
      </w:r>
      <w:r w:rsidRPr="005846CF">
        <w:t>плановы</w:t>
      </w:r>
      <w:r>
        <w:t>х</w:t>
      </w:r>
      <w:r w:rsidRPr="005846CF">
        <w:t xml:space="preserve"> бюджетны</w:t>
      </w:r>
      <w:r>
        <w:t>х</w:t>
      </w:r>
      <w:r w:rsidRPr="005846CF">
        <w:t xml:space="preserve"> назначени</w:t>
      </w:r>
      <w:r>
        <w:t>й</w:t>
      </w:r>
      <w:r w:rsidRPr="005846CF">
        <w:t xml:space="preserve"> на реализацию мероприятий </w:t>
      </w:r>
      <w:r w:rsidR="00E6211E">
        <w:t xml:space="preserve">Подпрограммы </w:t>
      </w:r>
      <w:r w:rsidRPr="005846CF">
        <w:t>в 2014 году за счет средств местного бюджета</w:t>
      </w:r>
      <w:r>
        <w:t xml:space="preserve"> составило 99,9%. </w:t>
      </w:r>
    </w:p>
    <w:p w:rsidR="005A5B8A" w:rsidRDefault="00F50566" w:rsidP="001B48DB">
      <w:pPr>
        <w:ind w:firstLine="709"/>
        <w:jc w:val="both"/>
      </w:pPr>
      <w:r>
        <w:t>Неполное освоение бюджетных сре</w:t>
      </w:r>
      <w:proofErr w:type="gramStart"/>
      <w:r>
        <w:t>дств в с</w:t>
      </w:r>
      <w:proofErr w:type="gramEnd"/>
      <w:r>
        <w:t xml:space="preserve">умме </w:t>
      </w:r>
      <w:r w:rsidR="005846CF">
        <w:t xml:space="preserve"> </w:t>
      </w:r>
      <w:r w:rsidR="002B501B">
        <w:t>185,8</w:t>
      </w:r>
      <w:r>
        <w:t xml:space="preserve"> тыс.</w:t>
      </w:r>
      <w:r w:rsidR="001E6982">
        <w:t> </w:t>
      </w:r>
      <w:r>
        <w:t xml:space="preserve">руб. </w:t>
      </w:r>
      <w:r w:rsidRPr="00F50566">
        <w:t xml:space="preserve"> </w:t>
      </w:r>
      <w:r w:rsidRPr="00B1544E">
        <w:t>связано с</w:t>
      </w:r>
      <w:r w:rsidR="00B1544E">
        <w:t xml:space="preserve"> </w:t>
      </w:r>
      <w:r w:rsidR="005E64CA">
        <w:t>экономией средств</w:t>
      </w:r>
      <w:r w:rsidR="005E64CA" w:rsidRPr="005E64CA">
        <w:t>:</w:t>
      </w:r>
      <w:r w:rsidR="005E64CA">
        <w:t xml:space="preserve"> по услугам связи, </w:t>
      </w:r>
      <w:r w:rsidR="007C611E">
        <w:t xml:space="preserve">командировочных расходов, </w:t>
      </w:r>
      <w:r w:rsidR="006A2ABF">
        <w:t xml:space="preserve">на </w:t>
      </w:r>
      <w:r w:rsidR="005E64CA">
        <w:t>возмещени</w:t>
      </w:r>
      <w:r w:rsidR="006A2ABF">
        <w:t>е</w:t>
      </w:r>
      <w:r w:rsidR="005E64CA">
        <w:t xml:space="preserve"> расходов на медосмотр сотрудников, </w:t>
      </w:r>
      <w:r w:rsidR="00AB77B3">
        <w:t>уменьшением цены контракта по техническому обслуживанию медицинского оборудования, обслуживанию приборов учета тепловой энергии</w:t>
      </w:r>
      <w:r w:rsidR="0047775C">
        <w:t xml:space="preserve"> и капитальному ремонту вентиляции, отопления.</w:t>
      </w:r>
      <w:r w:rsidR="007C611E">
        <w:t xml:space="preserve"> </w:t>
      </w:r>
    </w:p>
    <w:p w:rsidR="006709C1" w:rsidRDefault="006709C1" w:rsidP="00796256">
      <w:pPr>
        <w:ind w:firstLine="708"/>
        <w:jc w:val="both"/>
      </w:pPr>
      <w:r>
        <w:t>На</w:t>
      </w:r>
      <w:r w:rsidR="00F27798">
        <w:t xml:space="preserve"> 2014 год </w:t>
      </w:r>
      <w:r w:rsidR="00A83499">
        <w:t>на</w:t>
      </w:r>
      <w:r w:rsidR="00F27798">
        <w:t xml:space="preserve"> </w:t>
      </w:r>
      <w:r w:rsidR="00891CB8">
        <w:t xml:space="preserve">реализацию </w:t>
      </w:r>
      <w:r w:rsidR="00F27798">
        <w:t>мероприяти</w:t>
      </w:r>
      <w:r w:rsidR="00891CB8">
        <w:t>я</w:t>
      </w:r>
      <w:r w:rsidR="00F27798">
        <w:t xml:space="preserve"> «</w:t>
      </w:r>
      <w:r w:rsidR="00712142">
        <w:t>О</w:t>
      </w:r>
      <w:r w:rsidR="00F27798">
        <w:rPr>
          <w:lang w:eastAsia="en-US"/>
        </w:rPr>
        <w:t>беспечение гарантий предоставления доступного и качественного дополнительного образования детей»</w:t>
      </w:r>
      <w:r w:rsidR="00F27798">
        <w:t xml:space="preserve"> было запланировано 171639,2 тыс.</w:t>
      </w:r>
      <w:r w:rsidR="00724B61">
        <w:t xml:space="preserve"> </w:t>
      </w:r>
      <w:r w:rsidR="00F27798">
        <w:t>руб. бюджетных ассигнований.</w:t>
      </w:r>
      <w:r w:rsidR="00A83499">
        <w:t xml:space="preserve"> </w:t>
      </w:r>
    </w:p>
    <w:p w:rsidR="006709C1" w:rsidRPr="00675A4E" w:rsidRDefault="00A83499" w:rsidP="00675A4E">
      <w:pPr>
        <w:ind w:firstLine="709"/>
        <w:jc w:val="both"/>
        <w:rPr>
          <w:sz w:val="24"/>
          <w:szCs w:val="24"/>
        </w:rPr>
      </w:pPr>
      <w:proofErr w:type="gramStart"/>
      <w:r>
        <w:t>На конец</w:t>
      </w:r>
      <w:proofErr w:type="gramEnd"/>
      <w:r>
        <w:t xml:space="preserve"> 2014 год</w:t>
      </w:r>
      <w:r w:rsidR="006709C1">
        <w:t>а</w:t>
      </w:r>
      <w:r>
        <w:t xml:space="preserve"> объем бюджетных ассигнований составил </w:t>
      </w:r>
      <w:r w:rsidR="00675A4E" w:rsidRPr="00675A4E">
        <w:t>176513,6</w:t>
      </w:r>
      <w:r w:rsidR="001E6982">
        <w:t> </w:t>
      </w:r>
      <w:r>
        <w:t>тыс.</w:t>
      </w:r>
      <w:r w:rsidR="00724B61">
        <w:t xml:space="preserve"> </w:t>
      </w:r>
      <w:r>
        <w:t>руб.</w:t>
      </w:r>
      <w:r w:rsidR="006709C1">
        <w:t xml:space="preserve"> </w:t>
      </w:r>
    </w:p>
    <w:p w:rsidR="00116DF9" w:rsidRPr="006709C1" w:rsidRDefault="006709C1" w:rsidP="00796256">
      <w:pPr>
        <w:ind w:firstLine="708"/>
        <w:jc w:val="both"/>
      </w:pPr>
      <w:r>
        <w:t xml:space="preserve">Изменений бюджетных ассигнований </w:t>
      </w:r>
      <w:r w:rsidR="008858C5">
        <w:t xml:space="preserve">на </w:t>
      </w:r>
      <w:r w:rsidR="0075532A">
        <w:t>4874,4</w:t>
      </w:r>
      <w:r w:rsidR="008858C5">
        <w:t xml:space="preserve"> тыс. руб. </w:t>
      </w:r>
      <w:r>
        <w:t xml:space="preserve">связано </w:t>
      </w:r>
      <w:proofErr w:type="gramStart"/>
      <w:r>
        <w:t>с</w:t>
      </w:r>
      <w:proofErr w:type="gramEnd"/>
      <w:r w:rsidRPr="006709C1">
        <w:t>:</w:t>
      </w:r>
    </w:p>
    <w:p w:rsidR="006709C1" w:rsidRDefault="006709C1" w:rsidP="006709C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>
        <w:t>у</w:t>
      </w:r>
      <w:r w:rsidR="00A83499">
        <w:t>величение</w:t>
      </w:r>
      <w:r>
        <w:t>м</w:t>
      </w:r>
      <w:r w:rsidR="00A83499">
        <w:t xml:space="preserve"> </w:t>
      </w:r>
      <w:r>
        <w:t xml:space="preserve">расходов </w:t>
      </w:r>
      <w:r w:rsidRPr="006709C1">
        <w:t>на</w:t>
      </w:r>
      <w:r>
        <w:t xml:space="preserve"> коммунальные платежи в связи с</w:t>
      </w:r>
      <w:r w:rsidRPr="006709C1">
        <w:t xml:space="preserve"> </w:t>
      </w:r>
      <w:r>
        <w:t xml:space="preserve">ростом тарифов на энергоносители, проведение выборочного капитального ремонта кровель в </w:t>
      </w:r>
      <w:r w:rsidRPr="00CF6DEF">
        <w:t>учреждениях</w:t>
      </w:r>
      <w:r>
        <w:t xml:space="preserve"> </w:t>
      </w:r>
      <w:r w:rsidRPr="00CF6DEF">
        <w:t xml:space="preserve">МБУДО «Станция юных техников» </w:t>
      </w:r>
      <w:proofErr w:type="spellStart"/>
      <w:r w:rsidRPr="00CF6DEF">
        <w:t>г</w:t>
      </w:r>
      <w:proofErr w:type="gramStart"/>
      <w:r w:rsidRPr="00CF6DEF">
        <w:t>.В</w:t>
      </w:r>
      <w:proofErr w:type="gramEnd"/>
      <w:r w:rsidRPr="00CF6DEF">
        <w:t>олгодонска</w:t>
      </w:r>
      <w:proofErr w:type="spellEnd"/>
      <w:r>
        <w:t xml:space="preserve"> и </w:t>
      </w:r>
      <w:r w:rsidRPr="00101CF9">
        <w:t xml:space="preserve">МБУДО «Центр «Радуга» </w:t>
      </w:r>
      <w:proofErr w:type="spellStart"/>
      <w:r w:rsidRPr="00101CF9">
        <w:t>г.Волгодонска</w:t>
      </w:r>
      <w:proofErr w:type="spellEnd"/>
      <w:r w:rsidR="00713AB4">
        <w:t>,</w:t>
      </w:r>
      <w:r w:rsidRPr="006709C1">
        <w:t xml:space="preserve"> </w:t>
      </w:r>
      <w:r w:rsidR="001F2E2D">
        <w:t>ремонт</w:t>
      </w:r>
      <w:r w:rsidR="00713AB4">
        <w:t>а</w:t>
      </w:r>
      <w:r w:rsidR="001F2E2D">
        <w:t xml:space="preserve"> жилых домиков, душевой и медицинского кабинета</w:t>
      </w:r>
      <w:r>
        <w:t xml:space="preserve"> </w:t>
      </w:r>
      <w:r w:rsidR="001F2E2D">
        <w:t xml:space="preserve">в </w:t>
      </w:r>
      <w:r>
        <w:t>МБУДО «Центр оздоровления и отдыха «</w:t>
      </w:r>
      <w:proofErr w:type="spellStart"/>
      <w:r>
        <w:t>Ивушка</w:t>
      </w:r>
      <w:proofErr w:type="spellEnd"/>
      <w:r>
        <w:t xml:space="preserve">» </w:t>
      </w:r>
      <w:proofErr w:type="spellStart"/>
      <w:r>
        <w:lastRenderedPageBreak/>
        <w:t>г.Волгодонска</w:t>
      </w:r>
      <w:proofErr w:type="spellEnd"/>
      <w:r>
        <w:t xml:space="preserve"> </w:t>
      </w:r>
      <w:r w:rsidR="001F2E2D">
        <w:t xml:space="preserve">при подготовке к </w:t>
      </w:r>
      <w:r w:rsidR="00713AB4">
        <w:t>летнему сезону</w:t>
      </w:r>
      <w:r w:rsidR="00B87E7F">
        <w:t>,</w:t>
      </w:r>
      <w:r w:rsidR="00B87E7F" w:rsidRPr="00B87E7F">
        <w:t xml:space="preserve"> </w:t>
      </w:r>
      <w:r w:rsidR="00B87E7F">
        <w:t>перераспределением средств на завершение капитального ремонта здания СДЮСШОР №3.</w:t>
      </w:r>
    </w:p>
    <w:p w:rsidR="008E247E" w:rsidRPr="00390238" w:rsidRDefault="008D6A7C" w:rsidP="00796256">
      <w:pPr>
        <w:ind w:firstLine="708"/>
        <w:jc w:val="both"/>
      </w:pPr>
      <w:r>
        <w:t>На мероприятие «</w:t>
      </w:r>
      <w:r w:rsidR="00712142">
        <w:t>О</w:t>
      </w:r>
      <w:r>
        <w:rPr>
          <w:lang w:eastAsia="en-US"/>
        </w:rPr>
        <w:t>беспечение первичных мер пожарной безопасности» было предусмотрено</w:t>
      </w:r>
      <w:r w:rsidR="007A0360">
        <w:rPr>
          <w:lang w:eastAsia="en-US"/>
        </w:rPr>
        <w:t xml:space="preserve"> 672,4 </w:t>
      </w:r>
      <w:r w:rsidR="007A0360">
        <w:t>тыс.</w:t>
      </w:r>
      <w:r w:rsidR="0091249A">
        <w:t> </w:t>
      </w:r>
      <w:r w:rsidR="007A0360">
        <w:t>руб. В течение года было дополнительно выделено 2002,6 тыс.</w:t>
      </w:r>
      <w:r w:rsidR="00724B61">
        <w:t xml:space="preserve"> </w:t>
      </w:r>
      <w:r w:rsidR="007A0360">
        <w:t>руб.</w:t>
      </w:r>
      <w:r w:rsidR="00390238" w:rsidRPr="00390238">
        <w:t>:</w:t>
      </w:r>
    </w:p>
    <w:p w:rsidR="00390238" w:rsidRDefault="00390238" w:rsidP="0079625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</w:pPr>
      <w:r>
        <w:t>на проведение работ по монтажу системы мониторинга автоматической пожарной сигнализации и системы оповещения о пожаре в связи с требованиями Федерального закона от 22.07.2008 №123-ФЗ</w:t>
      </w:r>
      <w:r w:rsidR="00703A29">
        <w:t xml:space="preserve"> «Технический регламент о требованиях пожарной безопасности»</w:t>
      </w:r>
      <w:r w:rsidR="00712142">
        <w:t>;</w:t>
      </w:r>
    </w:p>
    <w:p w:rsidR="00703A29" w:rsidRDefault="00703A29" w:rsidP="00F3592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на выполнение первоочередных противопожарных мероприятий, в связи подготовкой </w:t>
      </w:r>
      <w:r w:rsidR="006D4868">
        <w:t>МБУДО «Центр оздоровления и отдыха «</w:t>
      </w:r>
      <w:proofErr w:type="spellStart"/>
      <w:r w:rsidR="006D4868">
        <w:t>Ивушка</w:t>
      </w:r>
      <w:proofErr w:type="spellEnd"/>
      <w:r w:rsidR="006D4868">
        <w:t xml:space="preserve">» </w:t>
      </w:r>
      <w:proofErr w:type="spellStart"/>
      <w:r w:rsidR="006D4868">
        <w:t>г</w:t>
      </w:r>
      <w:proofErr w:type="gramStart"/>
      <w:r w:rsidR="006D4868">
        <w:t>.В</w:t>
      </w:r>
      <w:proofErr w:type="gramEnd"/>
      <w:r w:rsidR="006D4868">
        <w:t>олгодонска</w:t>
      </w:r>
      <w:proofErr w:type="spellEnd"/>
      <w:r w:rsidR="006D4868">
        <w:t xml:space="preserve"> </w:t>
      </w:r>
      <w:r>
        <w:t>к работе в летний оздоровительный период.</w:t>
      </w:r>
    </w:p>
    <w:p w:rsidR="00B53BF5" w:rsidRDefault="00B53BF5" w:rsidP="006A2ABF">
      <w:pPr>
        <w:tabs>
          <w:tab w:val="left" w:pos="993"/>
        </w:tabs>
        <w:jc w:val="both"/>
      </w:pPr>
    </w:p>
    <w:p w:rsidR="00AD0C00" w:rsidRDefault="00AD0C00" w:rsidP="00AD0C00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lang w:eastAsia="en-US"/>
        </w:rPr>
      </w:pPr>
      <w:r>
        <w:rPr>
          <w:b/>
          <w:i/>
          <w:lang w:eastAsia="en-US"/>
        </w:rPr>
        <w:t xml:space="preserve">Проверка соблюдения требований, предъявляемых к подготовке отчетов по Программе. </w:t>
      </w:r>
    </w:p>
    <w:p w:rsidR="00AD0C00" w:rsidRDefault="00AD0C00" w:rsidP="00AD0C00">
      <w:pPr>
        <w:ind w:firstLine="708"/>
        <w:jc w:val="both"/>
      </w:pPr>
      <w:r>
        <w:t xml:space="preserve">В целях обеспечения оперативного </w:t>
      </w:r>
      <w:proofErr w:type="gramStart"/>
      <w:r>
        <w:t>контроля за</w:t>
      </w:r>
      <w:proofErr w:type="gramEnd"/>
      <w:r>
        <w:t xml:space="preserve"> реализацией Программы ответственным исполнителем Программы составляется отчет об исполнении плана реализации по форме согласно приложению к методическим рекомендациям в порядке и сроки, установленные Порядком.</w:t>
      </w:r>
    </w:p>
    <w:p w:rsidR="00AD0C00" w:rsidRDefault="00AD0C00" w:rsidP="00AD0C00">
      <w:pPr>
        <w:ind w:firstLine="708"/>
        <w:jc w:val="both"/>
      </w:pPr>
      <w:r>
        <w:t>В течение проверяемого периода Управлением образования составлены отчеты об исполнении плана реализации Программы по итогам полугодия 2014 года, за 9 месяцев 2014 года и по итогам полугодия 2015 года.</w:t>
      </w:r>
    </w:p>
    <w:p w:rsidR="00AD0C00" w:rsidRPr="00407719" w:rsidRDefault="00AD0C00" w:rsidP="00AD0C00">
      <w:pPr>
        <w:tabs>
          <w:tab w:val="left" w:pos="709"/>
        </w:tabs>
        <w:ind w:firstLine="708"/>
        <w:jc w:val="both"/>
      </w:pPr>
      <w:r>
        <w:tab/>
      </w:r>
      <w:r w:rsidRPr="00407719">
        <w:t>Отчет</w:t>
      </w:r>
      <w:r>
        <w:t>ы</w:t>
      </w:r>
      <w:r w:rsidRPr="00407719">
        <w:t xml:space="preserve"> об исполнении плана реализации составлялись по утвержденным формам: </w:t>
      </w:r>
    </w:p>
    <w:p w:rsidR="00AD0C00" w:rsidRPr="00407719" w:rsidRDefault="00AD0C00" w:rsidP="00AD0C00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142" w:firstLine="708"/>
        <w:jc w:val="both"/>
      </w:pPr>
      <w:r>
        <w:t>о</w:t>
      </w:r>
      <w:r w:rsidRPr="00407719">
        <w:t>тчет об исполнении плана реализации муниципальной программы</w:t>
      </w:r>
      <w:r>
        <w:t xml:space="preserve"> за отчетный период;</w:t>
      </w:r>
    </w:p>
    <w:p w:rsidR="00AD0C00" w:rsidRDefault="00AD0C00" w:rsidP="00AD0C0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</w:pPr>
      <w:r>
        <w:t>с</w:t>
      </w:r>
      <w:r w:rsidRPr="00407719">
        <w:t>ведения об исполнении областного бюджета, федерального, местного бюджетов и внебюджетных источников на реализацию муниципальной программы</w:t>
      </w:r>
      <w:r>
        <w:t xml:space="preserve"> за отчетный период.</w:t>
      </w:r>
    </w:p>
    <w:p w:rsidR="00AD0C00" w:rsidRDefault="00AD0C00" w:rsidP="00AD0C00">
      <w:pPr>
        <w:pStyle w:val="a3"/>
        <w:tabs>
          <w:tab w:val="left" w:pos="0"/>
        </w:tabs>
        <w:ind w:left="0" w:firstLine="709"/>
        <w:jc w:val="both"/>
      </w:pPr>
      <w:r>
        <w:t>По итогам 2014 года Управлением образования составлен</w:t>
      </w:r>
      <w:r w:rsidRPr="007D25FB">
        <w:t xml:space="preserve"> </w:t>
      </w:r>
      <w:r>
        <w:t xml:space="preserve">годовой </w:t>
      </w:r>
      <w:r w:rsidRPr="007D25FB">
        <w:t>отчет о реализации Программы</w:t>
      </w:r>
      <w:r>
        <w:t>.</w:t>
      </w:r>
      <w:r w:rsidRPr="007D25FB">
        <w:t xml:space="preserve"> </w:t>
      </w:r>
    </w:p>
    <w:p w:rsidR="00AD0C00" w:rsidRDefault="00AD0C00" w:rsidP="00AD0C00">
      <w:pPr>
        <w:ind w:firstLine="708"/>
        <w:jc w:val="both"/>
      </w:pPr>
      <w:r>
        <w:t>Все отчеты составлены в соответствии с требованиями, определенными методическими рекомендациями, в установленные Порядком сроки и размещены на официальном сайте Администрации города Волгодонска в информационно-телекоммуникационной сети «Интернет».</w:t>
      </w:r>
    </w:p>
    <w:p w:rsidR="00415549" w:rsidRPr="003C2B78" w:rsidRDefault="00415549" w:rsidP="00415549">
      <w:pPr>
        <w:ind w:firstLine="708"/>
        <w:jc w:val="both"/>
      </w:pPr>
      <w:proofErr w:type="gramStart"/>
      <w:r w:rsidRPr="003C2B78">
        <w:t xml:space="preserve">В ходе контрольного мероприятия проведен сравнительный анализ плановых и фактических кассовых расходов, отраженных в годовом отчете за 2014 год и </w:t>
      </w:r>
      <w:r>
        <w:t>отчете об исполнении плана реализации</w:t>
      </w:r>
      <w:r w:rsidRPr="003C2B78">
        <w:t xml:space="preserve"> по итогам полугодия 2015 года с формами бюджетной отчетности № 0503166 «Сведения об исполнении мероприятий в рамках целевых программ» (далее – Отчет ф.0503166) и № 0503127 «Отчет об исполнении бюджета главного распорядителя, распорядителя, получателя бюджетных средств, главного</w:t>
      </w:r>
      <w:proofErr w:type="gramEnd"/>
      <w:r w:rsidRPr="003C2B78">
        <w:t xml:space="preserve"> администратора, администратора источников финансирования дефицита бюджета, главного администратора, администратора доходов бюджета» (далее – Отчет ф.0503127). </w:t>
      </w:r>
      <w:r w:rsidR="00386AA8">
        <w:t xml:space="preserve">     </w:t>
      </w:r>
      <w:r w:rsidRPr="003C2B78">
        <w:t xml:space="preserve">Расхождения </w:t>
      </w:r>
      <w:r>
        <w:t>между данными</w:t>
      </w:r>
      <w:r w:rsidR="00A920A3">
        <w:t>,</w:t>
      </w:r>
      <w:r>
        <w:t xml:space="preserve"> </w:t>
      </w:r>
      <w:r w:rsidR="00A920A3">
        <w:t>отраженными в выше</w:t>
      </w:r>
      <w:r w:rsidR="00900C53">
        <w:t>указанных</w:t>
      </w:r>
      <w:r w:rsidR="00A920A3">
        <w:t xml:space="preserve"> </w:t>
      </w:r>
      <w:r>
        <w:t>отчета</w:t>
      </w:r>
      <w:r w:rsidR="00A920A3">
        <w:t>х,</w:t>
      </w:r>
      <w:r>
        <w:t xml:space="preserve"> </w:t>
      </w:r>
      <w:r w:rsidRPr="003C2B78">
        <w:t>не выявлен</w:t>
      </w:r>
      <w:r w:rsidR="00A920A3">
        <w:t>ы</w:t>
      </w:r>
      <w:r w:rsidRPr="003C2B78">
        <w:t>.</w:t>
      </w:r>
    </w:p>
    <w:p w:rsidR="00415549" w:rsidRDefault="00415549" w:rsidP="00415549">
      <w:pPr>
        <w:ind w:firstLine="720"/>
        <w:jc w:val="both"/>
      </w:pPr>
      <w:r w:rsidRPr="003C2B78">
        <w:lastRenderedPageBreak/>
        <w:t>Согласно Отчет</w:t>
      </w:r>
      <w:r>
        <w:t>ам</w:t>
      </w:r>
      <w:r w:rsidRPr="003C2B78">
        <w:t xml:space="preserve"> ф.0503166</w:t>
      </w:r>
      <w:r>
        <w:t xml:space="preserve"> и </w:t>
      </w:r>
      <w:r w:rsidRPr="003C2B78">
        <w:t>ф.0503127 на 01.01.201</w:t>
      </w:r>
      <w:r>
        <w:t>5</w:t>
      </w:r>
      <w:r w:rsidR="002F594A">
        <w:t xml:space="preserve"> </w:t>
      </w:r>
      <w:r>
        <w:t>исполнение бюджетных ассигнований:</w:t>
      </w:r>
    </w:p>
    <w:p w:rsidR="00415549" w:rsidRDefault="00415549" w:rsidP="0041554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 xml:space="preserve">по целевой статье 0630059 «Расходы на обеспечение деятельности (оказание услуг) муниципальных учреждений в рамках подпрограммы «Дополнительное образование детей» муниципальной программы города Волгодонска «Развитие образования в городе </w:t>
      </w:r>
      <w:r w:rsidR="00B81B24">
        <w:t>Волгодонске» составило 175815,5 </w:t>
      </w:r>
      <w:r>
        <w:t>тыс.</w:t>
      </w:r>
      <w:r w:rsidR="007601DA">
        <w:t xml:space="preserve"> </w:t>
      </w:r>
      <w:r>
        <w:t>руб. или 99,9% плановых назначений;</w:t>
      </w:r>
    </w:p>
    <w:p w:rsidR="00635C4B" w:rsidRDefault="00415549" w:rsidP="0041554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2760D4">
        <w:t>по целевой статье 0639999 «Реализация направления расходов в</w:t>
      </w:r>
      <w:r>
        <w:t xml:space="preserve"> рамках подпрограммы «Дополнительное образование детей» муниципальной программы города Волгодонска «Развитие образования в городе Волгодонске» составило 512,3 тыс.</w:t>
      </w:r>
      <w:r w:rsidR="007601DA">
        <w:t xml:space="preserve"> </w:t>
      </w:r>
      <w:r>
        <w:t>руб</w:t>
      </w:r>
      <w:r w:rsidR="00635C4B">
        <w:t>. или 100 % плановых назначений;</w:t>
      </w:r>
    </w:p>
    <w:p w:rsidR="00415549" w:rsidRDefault="00415549" w:rsidP="0041554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по целевой статье 0632501 «Расходы на обеспечение первичных мер пожарной безопасности в рамках подпрограммы «Дополнительное образование детей» муниципальной программы города Волгодонска «Развитие образования в городе Волгодонске» составило 2671,3 тыс.</w:t>
      </w:r>
      <w:r w:rsidR="007601DA">
        <w:t xml:space="preserve"> </w:t>
      </w:r>
      <w:r>
        <w:t>руб. или 99,9 % плановых назначений.</w:t>
      </w:r>
    </w:p>
    <w:p w:rsidR="00DA58EA" w:rsidRDefault="00DA58EA" w:rsidP="00DA58EA">
      <w:pPr>
        <w:ind w:firstLine="709"/>
        <w:jc w:val="both"/>
      </w:pPr>
      <w:r>
        <w:t>В связи с тем, что на момент проведения контрольного мероприятия срок представления квартальной отчетности не наступил</w:t>
      </w:r>
      <w:r w:rsidR="007E1898">
        <w:t xml:space="preserve">, Управлением образования представлен Отчет </w:t>
      </w:r>
      <w:r w:rsidR="007E1898" w:rsidRPr="003C2B78">
        <w:t>ф.0503127</w:t>
      </w:r>
      <w:r w:rsidR="007E1898">
        <w:t xml:space="preserve"> на 01.07.2015.</w:t>
      </w:r>
    </w:p>
    <w:p w:rsidR="00415549" w:rsidRDefault="00482652" w:rsidP="00415549">
      <w:pPr>
        <w:ind w:firstLine="720"/>
        <w:jc w:val="both"/>
      </w:pPr>
      <w:r>
        <w:t>Так, с</w:t>
      </w:r>
      <w:r w:rsidR="00415549" w:rsidRPr="003C2B78">
        <w:t>огласно Отчет</w:t>
      </w:r>
      <w:r w:rsidR="00415549">
        <w:t>у</w:t>
      </w:r>
      <w:r w:rsidR="00415549" w:rsidRPr="003C2B78">
        <w:t xml:space="preserve"> ф.0503127 </w:t>
      </w:r>
      <w:r w:rsidR="00415549">
        <w:t>на 01.07</w:t>
      </w:r>
      <w:r w:rsidR="00415549" w:rsidRPr="003C2B78">
        <w:t>.201</w:t>
      </w:r>
      <w:r w:rsidR="00415549">
        <w:t>5г. исполнение бюджетных ассигнований:</w:t>
      </w:r>
    </w:p>
    <w:p w:rsidR="00415549" w:rsidRDefault="00415549" w:rsidP="0041554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по целевой статье 0630059 «Расходы на обеспечение деятельности (оказание услуг) муниципальных учреждений в рамках подпрограммы «Дополнительное образование детей» муниципальной программы города Волгодонска «Развитие образования в городе Волгодонске» составило 88104,4</w:t>
      </w:r>
      <w:r w:rsidR="005A27E4">
        <w:t> </w:t>
      </w:r>
      <w:r>
        <w:t>тыс.</w:t>
      </w:r>
      <w:r w:rsidR="00056B84">
        <w:t xml:space="preserve"> </w:t>
      </w:r>
      <w:r>
        <w:t>руб. или 48,1% плановых назначений;</w:t>
      </w:r>
    </w:p>
    <w:p w:rsidR="00415549" w:rsidRDefault="00415549" w:rsidP="0041554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по целевой статье 0632501 «Расходы на обеспечение первичных мер пожарной безопасности в рамках подпрограммы «Дополнительное образование детей» муниципальной программы города Волгодонска «Развитие образования в городе Волгодонске» составило 604,6 тыс.</w:t>
      </w:r>
      <w:r w:rsidR="00056B84">
        <w:t xml:space="preserve"> </w:t>
      </w:r>
      <w:r>
        <w:t>руб. или 31,3% плановых назначений;</w:t>
      </w:r>
    </w:p>
    <w:p w:rsidR="00415549" w:rsidRDefault="00415549" w:rsidP="0041554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по целевой статье 0632552 «Организация и проведение мероприятий с детьми в рамках подпрограммы «Дополнительное образование детей» муниципальной программы города Волгодонска «Развитие образования в городе Волгодонске» составило 453,8 тыс.</w:t>
      </w:r>
      <w:r w:rsidR="00056B84">
        <w:t> </w:t>
      </w:r>
      <w:r>
        <w:t>руб. или 49,8% плановых назначений.</w:t>
      </w:r>
    </w:p>
    <w:p w:rsidR="00081572" w:rsidRPr="00B1060D" w:rsidRDefault="00081572" w:rsidP="00081572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lang w:eastAsia="en-US"/>
        </w:rPr>
      </w:pPr>
      <w:r w:rsidRPr="00B1060D">
        <w:t xml:space="preserve">Участниками Подпрограммы являются 11 </w:t>
      </w:r>
      <w:r>
        <w:rPr>
          <w:lang w:eastAsia="en-US"/>
        </w:rPr>
        <w:t>учреждений дополнительного образования детей города Волгодонска</w:t>
      </w:r>
      <w:r w:rsidRPr="00B1060D">
        <w:t xml:space="preserve">: МБУДО СДЮСШОР №3 </w:t>
      </w:r>
      <w:proofErr w:type="spellStart"/>
      <w:r w:rsidRPr="00B1060D">
        <w:t>г</w:t>
      </w:r>
      <w:proofErr w:type="gramStart"/>
      <w:r w:rsidRPr="00B1060D">
        <w:t>.В</w:t>
      </w:r>
      <w:proofErr w:type="gramEnd"/>
      <w:r w:rsidRPr="00B1060D">
        <w:t>олгодонска</w:t>
      </w:r>
      <w:proofErr w:type="spellEnd"/>
      <w:r w:rsidRPr="00B1060D">
        <w:t xml:space="preserve">, МБУДО ДЮСШ №4 </w:t>
      </w:r>
      <w:proofErr w:type="spellStart"/>
      <w:r w:rsidRPr="00B1060D">
        <w:t>г.Волгодонска</w:t>
      </w:r>
      <w:proofErr w:type="spellEnd"/>
      <w:r w:rsidRPr="00B1060D">
        <w:t xml:space="preserve">, МБУДО ДЮСШ №5 </w:t>
      </w:r>
      <w:proofErr w:type="spellStart"/>
      <w:r w:rsidRPr="00B1060D">
        <w:t>г.Волгодонска</w:t>
      </w:r>
      <w:proofErr w:type="spellEnd"/>
      <w:r w:rsidRPr="00B1060D">
        <w:t xml:space="preserve">, МБУДО ДЮСШ №6 </w:t>
      </w:r>
      <w:proofErr w:type="spellStart"/>
      <w:r w:rsidRPr="00B1060D">
        <w:t>г.Волгодонска</w:t>
      </w:r>
      <w:proofErr w:type="spellEnd"/>
      <w:r w:rsidRPr="00B1060D">
        <w:t xml:space="preserve">, МБУДО «Центр детского творчества», МБУДО «Центр «Радуга» </w:t>
      </w:r>
      <w:proofErr w:type="spellStart"/>
      <w:r w:rsidRPr="00B1060D">
        <w:t>г.Волгодонска</w:t>
      </w:r>
      <w:proofErr w:type="spellEnd"/>
      <w:r w:rsidRPr="00B1060D">
        <w:t xml:space="preserve">, МБУДО «Центр «Миф» </w:t>
      </w:r>
      <w:proofErr w:type="spellStart"/>
      <w:r w:rsidRPr="00B1060D">
        <w:t>г.Волгодонска</w:t>
      </w:r>
      <w:proofErr w:type="spellEnd"/>
      <w:r w:rsidRPr="00B1060D">
        <w:t xml:space="preserve">, МБУДО «Станция юных техников» </w:t>
      </w:r>
      <w:proofErr w:type="spellStart"/>
      <w:r w:rsidRPr="00B1060D">
        <w:t>г.Волгодонска</w:t>
      </w:r>
      <w:proofErr w:type="spellEnd"/>
      <w:r w:rsidRPr="00B1060D">
        <w:t>, МБУДО «Центр оздоровления и отдыха «</w:t>
      </w:r>
      <w:proofErr w:type="spellStart"/>
      <w:r w:rsidRPr="00B1060D">
        <w:t>Ивушка</w:t>
      </w:r>
      <w:proofErr w:type="spellEnd"/>
      <w:r w:rsidRPr="00B1060D">
        <w:t xml:space="preserve">» </w:t>
      </w:r>
      <w:proofErr w:type="spellStart"/>
      <w:r w:rsidRPr="00B1060D">
        <w:t>г.Волгодонска</w:t>
      </w:r>
      <w:proofErr w:type="spellEnd"/>
      <w:r w:rsidRPr="00B1060D">
        <w:t xml:space="preserve">, МБУДО «Пилигрим» </w:t>
      </w:r>
      <w:proofErr w:type="spellStart"/>
      <w:r w:rsidRPr="00B1060D">
        <w:t>г.Волгодонска</w:t>
      </w:r>
      <w:proofErr w:type="spellEnd"/>
      <w:r w:rsidRPr="00B1060D">
        <w:t>, МОУДОДДООЦ «Жемчужина Дона».</w:t>
      </w:r>
    </w:p>
    <w:p w:rsidR="00081572" w:rsidRDefault="00081572" w:rsidP="00254F63">
      <w:pPr>
        <w:pStyle w:val="a3"/>
        <w:ind w:left="0" w:firstLine="709"/>
        <w:jc w:val="both"/>
      </w:pPr>
      <w:r w:rsidRPr="00B1060D">
        <w:t xml:space="preserve">Для проверки по данному направлению выбрано МБУДО «Центр «Миф» </w:t>
      </w:r>
      <w:proofErr w:type="spellStart"/>
      <w:r w:rsidRPr="00B1060D">
        <w:t>г</w:t>
      </w:r>
      <w:proofErr w:type="gramStart"/>
      <w:r w:rsidRPr="00B1060D">
        <w:t>.В</w:t>
      </w:r>
      <w:proofErr w:type="gramEnd"/>
      <w:r w:rsidRPr="00B1060D">
        <w:t>олгодонска</w:t>
      </w:r>
      <w:proofErr w:type="spellEnd"/>
      <w:r w:rsidRPr="00B1060D">
        <w:t>.</w:t>
      </w:r>
    </w:p>
    <w:p w:rsidR="00F5601D" w:rsidRDefault="00A2667C" w:rsidP="00A2667C">
      <w:pPr>
        <w:tabs>
          <w:tab w:val="left" w:pos="993"/>
        </w:tabs>
        <w:jc w:val="center"/>
        <w:rPr>
          <w:b/>
        </w:rPr>
      </w:pPr>
      <w:r>
        <w:rPr>
          <w:b/>
        </w:rPr>
        <w:lastRenderedPageBreak/>
        <w:t>МБУДО «Центр «</w:t>
      </w:r>
      <w:r w:rsidR="00F5601D" w:rsidRPr="00F5601D">
        <w:rPr>
          <w:b/>
        </w:rPr>
        <w:t>Миф</w:t>
      </w:r>
      <w:r>
        <w:rPr>
          <w:b/>
        </w:rPr>
        <w:t xml:space="preserve">» </w:t>
      </w:r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олгодонска</w:t>
      </w:r>
      <w:proofErr w:type="spellEnd"/>
    </w:p>
    <w:p w:rsidR="00A2667C" w:rsidRPr="00067C0C" w:rsidRDefault="00A2667C" w:rsidP="00A2667C">
      <w:pPr>
        <w:tabs>
          <w:tab w:val="left" w:pos="993"/>
        </w:tabs>
        <w:jc w:val="center"/>
        <w:rPr>
          <w:b/>
          <w:sz w:val="20"/>
          <w:szCs w:val="20"/>
        </w:rPr>
      </w:pPr>
    </w:p>
    <w:p w:rsidR="00D769DB" w:rsidRPr="00D769DB" w:rsidRDefault="00956199" w:rsidP="00F10116">
      <w:pPr>
        <w:tabs>
          <w:tab w:val="left" w:pos="993"/>
        </w:tabs>
        <w:ind w:firstLine="709"/>
        <w:jc w:val="both"/>
      </w:pPr>
      <w:r>
        <w:t>Муниципальное образовательное учреждение дополнительного образования детей центр внешкольной работы «Миф» переименовано в муниципальное бюджетное учреждение дополнительного образования «Центр «Миф» г.</w:t>
      </w:r>
      <w:r w:rsidR="00002320">
        <w:t xml:space="preserve"> </w:t>
      </w:r>
      <w:r>
        <w:t>Волгодонска</w:t>
      </w:r>
      <w:r w:rsidR="00002320">
        <w:t xml:space="preserve"> (далее  –</w:t>
      </w:r>
      <w:r w:rsidR="004B1483">
        <w:t xml:space="preserve"> </w:t>
      </w:r>
      <w:r w:rsidR="00002320">
        <w:t>Учреждение)</w:t>
      </w:r>
      <w:r>
        <w:t xml:space="preserve"> н</w:t>
      </w:r>
      <w:r w:rsidR="00D769DB">
        <w:t xml:space="preserve">а основании приказа Управления </w:t>
      </w:r>
      <w:r w:rsidR="006358BA">
        <w:t xml:space="preserve">образования </w:t>
      </w:r>
      <w:r w:rsidR="00D769DB">
        <w:t>от 13.04.2015 №212</w:t>
      </w:r>
      <w:r>
        <w:t>.</w:t>
      </w:r>
      <w:r w:rsidR="00D769DB">
        <w:t xml:space="preserve"> </w:t>
      </w:r>
    </w:p>
    <w:p w:rsidR="00C65E31" w:rsidRDefault="009D33AA" w:rsidP="00F10116">
      <w:pPr>
        <w:ind w:firstLine="709"/>
        <w:jc w:val="both"/>
      </w:pPr>
      <w:r w:rsidRPr="00EF6290">
        <w:t xml:space="preserve">В </w:t>
      </w:r>
      <w:r w:rsidR="00964D2C">
        <w:t>У</w:t>
      </w:r>
      <w:r w:rsidRPr="00EF6290">
        <w:t xml:space="preserve">чреждении </w:t>
      </w:r>
      <w:r w:rsidR="00D71A62">
        <w:t>весь</w:t>
      </w:r>
      <w:r w:rsidRPr="00EF6290">
        <w:t xml:space="preserve"> проверяем</w:t>
      </w:r>
      <w:r w:rsidR="00D71A62">
        <w:t>ый</w:t>
      </w:r>
      <w:r w:rsidRPr="00EF6290">
        <w:t xml:space="preserve"> период право первой подписи имел</w:t>
      </w:r>
      <w:r w:rsidR="009B5F79">
        <w:t>а</w:t>
      </w:r>
      <w:r w:rsidRPr="00EF6290">
        <w:t xml:space="preserve"> директор </w:t>
      </w:r>
      <w:proofErr w:type="spellStart"/>
      <w:r w:rsidR="00A93585">
        <w:t>Гормилова</w:t>
      </w:r>
      <w:proofErr w:type="spellEnd"/>
      <w:r w:rsidR="00A93585">
        <w:t xml:space="preserve"> Т.А.</w:t>
      </w:r>
    </w:p>
    <w:p w:rsidR="009D33AA" w:rsidRPr="00EF6290" w:rsidRDefault="00C65E31" w:rsidP="00F10116">
      <w:pPr>
        <w:ind w:firstLine="709"/>
        <w:jc w:val="both"/>
      </w:pPr>
      <w:r>
        <w:t>Д</w:t>
      </w:r>
      <w:r w:rsidR="009D33AA" w:rsidRPr="00EF6290">
        <w:t xml:space="preserve">олжность главного бухгалтера замещали: с </w:t>
      </w:r>
      <w:r w:rsidR="009D33AA">
        <w:t>01.01.201</w:t>
      </w:r>
      <w:r w:rsidR="002D2D10">
        <w:t>4</w:t>
      </w:r>
      <w:r w:rsidR="009D33AA" w:rsidRPr="00EF6290">
        <w:t xml:space="preserve"> по </w:t>
      </w:r>
      <w:r w:rsidR="002D2D10">
        <w:t>17.07.2014</w:t>
      </w:r>
      <w:r w:rsidR="009D33AA" w:rsidRPr="00EF6290">
        <w:t xml:space="preserve"> – </w:t>
      </w:r>
      <w:r w:rsidR="002D2D10">
        <w:t>Морозова А</w:t>
      </w:r>
      <w:r w:rsidR="009D33AA">
        <w:t>.</w:t>
      </w:r>
      <w:r w:rsidR="002D2D10">
        <w:t>Ф.</w:t>
      </w:r>
      <w:r w:rsidR="009D33AA" w:rsidRPr="00EF6290">
        <w:t xml:space="preserve">, с </w:t>
      </w:r>
      <w:r w:rsidR="009D33AA">
        <w:t>1</w:t>
      </w:r>
      <w:r w:rsidR="002D2D10">
        <w:t>8</w:t>
      </w:r>
      <w:r w:rsidR="009D33AA" w:rsidRPr="00EF6290">
        <w:t>.</w:t>
      </w:r>
      <w:r w:rsidR="009D33AA">
        <w:t>0</w:t>
      </w:r>
      <w:r w:rsidR="002D2D10">
        <w:t>7</w:t>
      </w:r>
      <w:r w:rsidR="009D33AA" w:rsidRPr="00EF6290">
        <w:t>.201</w:t>
      </w:r>
      <w:r w:rsidR="002D2D10">
        <w:t>4</w:t>
      </w:r>
      <w:r w:rsidR="009D33AA" w:rsidRPr="00EF6290">
        <w:t xml:space="preserve"> по </w:t>
      </w:r>
      <w:r w:rsidR="002D2D10">
        <w:t>30.09.2015 Богославская И.В., с 01.10.2015 по настоящее время – Богославская А.Е.</w:t>
      </w:r>
    </w:p>
    <w:p w:rsidR="009D33AA" w:rsidRDefault="009D33AA" w:rsidP="00F10116">
      <w:pPr>
        <w:pStyle w:val="a3"/>
        <w:ind w:left="0" w:firstLine="709"/>
        <w:jc w:val="both"/>
      </w:pPr>
      <w:r>
        <w:t>Учреждение</w:t>
      </w:r>
      <w:r>
        <w:rPr>
          <w:b/>
        </w:rPr>
        <w:t xml:space="preserve"> </w:t>
      </w:r>
      <w:r>
        <w:t xml:space="preserve">осуществляет свою деятельность на основании Устава, утвержденного приказом </w:t>
      </w:r>
      <w:r w:rsidR="00D55778">
        <w:t>Управления</w:t>
      </w:r>
      <w:r>
        <w:t xml:space="preserve"> от </w:t>
      </w:r>
      <w:r w:rsidR="00D55778">
        <w:t>20.04.2015</w:t>
      </w:r>
      <w:r>
        <w:t xml:space="preserve"> №</w:t>
      </w:r>
      <w:r w:rsidR="00C42E3A">
        <w:t> </w:t>
      </w:r>
      <w:r w:rsidR="00D55778">
        <w:t>239</w:t>
      </w:r>
      <w:r>
        <w:t>.</w:t>
      </w:r>
    </w:p>
    <w:p w:rsidR="009D33AA" w:rsidRDefault="00964D2C" w:rsidP="00F10116">
      <w:pPr>
        <w:pStyle w:val="a3"/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A43135">
        <w:rPr>
          <w:color w:val="000000"/>
        </w:rPr>
        <w:t>бразовательн</w:t>
      </w:r>
      <w:r>
        <w:rPr>
          <w:color w:val="000000"/>
        </w:rPr>
        <w:t>ая</w:t>
      </w:r>
      <w:r w:rsidR="00A43135">
        <w:rPr>
          <w:color w:val="000000"/>
        </w:rPr>
        <w:t xml:space="preserve"> деятельность</w:t>
      </w:r>
      <w:r w:rsidR="009D33AA">
        <w:rPr>
          <w:color w:val="000000"/>
        </w:rPr>
        <w:t xml:space="preserve"> </w:t>
      </w:r>
      <w:r>
        <w:rPr>
          <w:color w:val="000000"/>
        </w:rPr>
        <w:t xml:space="preserve">осуществляется </w:t>
      </w:r>
      <w:r w:rsidR="00A43135">
        <w:rPr>
          <w:color w:val="000000"/>
        </w:rPr>
        <w:t xml:space="preserve">на основании </w:t>
      </w:r>
      <w:r w:rsidR="009D33AA">
        <w:rPr>
          <w:color w:val="000000"/>
        </w:rPr>
        <w:t xml:space="preserve">лицензии от </w:t>
      </w:r>
      <w:r w:rsidR="00A43135">
        <w:rPr>
          <w:color w:val="000000"/>
        </w:rPr>
        <w:t>01.07.2015</w:t>
      </w:r>
      <w:r w:rsidR="009D33AA">
        <w:rPr>
          <w:color w:val="000000"/>
        </w:rPr>
        <w:t xml:space="preserve"> </w:t>
      </w:r>
      <w:r w:rsidR="00A43135">
        <w:rPr>
          <w:color w:val="000000"/>
        </w:rPr>
        <w:t>№5162</w:t>
      </w:r>
      <w:r w:rsidR="009D33AA">
        <w:rPr>
          <w:color w:val="000000"/>
        </w:rPr>
        <w:t xml:space="preserve"> серия </w:t>
      </w:r>
      <w:r w:rsidR="00A43135">
        <w:rPr>
          <w:color w:val="000000"/>
        </w:rPr>
        <w:t>61ЛО1</w:t>
      </w:r>
      <w:r w:rsidR="009D33AA">
        <w:rPr>
          <w:color w:val="000000"/>
        </w:rPr>
        <w:t xml:space="preserve"> №</w:t>
      </w:r>
      <w:r w:rsidR="00A43135">
        <w:rPr>
          <w:color w:val="000000"/>
        </w:rPr>
        <w:t>0002714</w:t>
      </w:r>
      <w:r w:rsidR="009D33AA">
        <w:rPr>
          <w:color w:val="000000"/>
        </w:rPr>
        <w:t>, выданной Региональной службой по надзору и контролю в сфере образования Ростовской области.</w:t>
      </w:r>
    </w:p>
    <w:p w:rsidR="009D33AA" w:rsidRDefault="009D33AA" w:rsidP="00F10116">
      <w:pPr>
        <w:pStyle w:val="a3"/>
        <w:ind w:left="0" w:firstLine="709"/>
        <w:jc w:val="both"/>
      </w:pPr>
      <w:r>
        <w:t xml:space="preserve">Юридический адрес </w:t>
      </w:r>
      <w:r w:rsidR="00964D2C">
        <w:t>У</w:t>
      </w:r>
      <w:r>
        <w:t>чреждения</w:t>
      </w:r>
      <w:r w:rsidRPr="00CF1B5D">
        <w:t>:</w:t>
      </w:r>
      <w:r>
        <w:t xml:space="preserve"> </w:t>
      </w:r>
      <w:r w:rsidRPr="00F55DA3">
        <w:t>3473</w:t>
      </w:r>
      <w:r w:rsidR="00E25914">
        <w:t>82</w:t>
      </w:r>
      <w:r>
        <w:t>,</w:t>
      </w:r>
      <w:r w:rsidRPr="00F55DA3">
        <w:t xml:space="preserve"> </w:t>
      </w:r>
      <w:r>
        <w:t xml:space="preserve">Ростовская область, </w:t>
      </w:r>
      <w:proofErr w:type="spellStart"/>
      <w:r>
        <w:t>г</w:t>
      </w:r>
      <w:proofErr w:type="gramStart"/>
      <w:r>
        <w:t>.В</w:t>
      </w:r>
      <w:proofErr w:type="gramEnd"/>
      <w:r>
        <w:t>олгодонск</w:t>
      </w:r>
      <w:proofErr w:type="spellEnd"/>
      <w:r>
        <w:t xml:space="preserve">, </w:t>
      </w:r>
      <w:r w:rsidR="00E25914">
        <w:t>проспект Строителей, 37а</w:t>
      </w:r>
      <w:r>
        <w:t xml:space="preserve">. </w:t>
      </w:r>
    </w:p>
    <w:p w:rsidR="00F44109" w:rsidRDefault="00F44109" w:rsidP="00F10116">
      <w:pPr>
        <w:pStyle w:val="a3"/>
        <w:ind w:left="0" w:firstLine="709"/>
        <w:jc w:val="both"/>
        <w:rPr>
          <w:color w:val="000000" w:themeColor="text1"/>
        </w:rPr>
      </w:pPr>
      <w:r w:rsidRPr="00F44109">
        <w:rPr>
          <w:color w:val="000000" w:themeColor="text1"/>
        </w:rPr>
        <w:t>Основной целью деятельности Учреждения является создание в центре пространства дополнительного образования, способствующего разностороннему развитию и самоопределению детей и подростков в свободное время от обучения в общеобразовательных учреждениях.</w:t>
      </w:r>
    </w:p>
    <w:p w:rsidR="00137690" w:rsidRPr="00137690" w:rsidRDefault="00137690" w:rsidP="00F10116">
      <w:pPr>
        <w:pStyle w:val="a3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Основным видом деятельности является </w:t>
      </w:r>
      <w:r w:rsidRPr="00137690">
        <w:rPr>
          <w:color w:val="000000" w:themeColor="text1"/>
        </w:rPr>
        <w:t>реализация образовательных программ дополнительного образования детей социально - досуговой направленности.</w:t>
      </w:r>
    </w:p>
    <w:p w:rsidR="00B2487B" w:rsidRPr="008412DF" w:rsidRDefault="00B2487B" w:rsidP="00F10116">
      <w:pPr>
        <w:ind w:firstLine="709"/>
        <w:jc w:val="both"/>
      </w:pPr>
      <w:r w:rsidRPr="008412DF">
        <w:t xml:space="preserve">Ведение дополнительных образовательных программ </w:t>
      </w:r>
      <w:r w:rsidR="00140F6C" w:rsidRPr="008412DF">
        <w:t>в проверяемом периоде осуществлялось</w:t>
      </w:r>
      <w:r w:rsidRPr="008412DF">
        <w:t xml:space="preserve"> по следующим направлениям:</w:t>
      </w:r>
    </w:p>
    <w:p w:rsidR="00B2487B" w:rsidRPr="008412DF" w:rsidRDefault="00B2487B" w:rsidP="008412DF">
      <w:pPr>
        <w:pStyle w:val="a3"/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8412DF">
        <w:t>познавательно-речевые</w:t>
      </w:r>
      <w:r w:rsidR="00C65E31" w:rsidRPr="008412DF">
        <w:t>;</w:t>
      </w:r>
    </w:p>
    <w:p w:rsidR="00B2487B" w:rsidRPr="008412DF" w:rsidRDefault="00B2487B" w:rsidP="008412DF">
      <w:pPr>
        <w:pStyle w:val="a3"/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8412DF">
        <w:t>художественно-эстетические.</w:t>
      </w:r>
    </w:p>
    <w:p w:rsidR="007B4FBA" w:rsidRPr="00F5601D" w:rsidRDefault="007B4FBA" w:rsidP="00F10116">
      <w:pPr>
        <w:tabs>
          <w:tab w:val="left" w:pos="993"/>
        </w:tabs>
        <w:ind w:firstLine="709"/>
        <w:jc w:val="both"/>
        <w:rPr>
          <w:b/>
        </w:rPr>
      </w:pPr>
    </w:p>
    <w:p w:rsidR="00F10116" w:rsidRDefault="00F10116" w:rsidP="00F10116">
      <w:pPr>
        <w:shd w:val="clear" w:color="auto" w:fill="FFFFFF"/>
        <w:ind w:firstLine="709"/>
        <w:jc w:val="both"/>
        <w:rPr>
          <w:b/>
          <w:i/>
        </w:rPr>
      </w:pPr>
      <w:r>
        <w:rPr>
          <w:b/>
          <w:i/>
        </w:rPr>
        <w:t>П</w:t>
      </w:r>
      <w:r w:rsidR="00AC52C4">
        <w:rPr>
          <w:b/>
          <w:i/>
        </w:rPr>
        <w:t xml:space="preserve">роверка </w:t>
      </w:r>
      <w:r w:rsidRPr="00855830">
        <w:rPr>
          <w:b/>
          <w:i/>
        </w:rPr>
        <w:t>правильности формирования муниципального задания и его финансово</w:t>
      </w:r>
      <w:r w:rsidR="00BD1FC8">
        <w:rPr>
          <w:b/>
          <w:i/>
        </w:rPr>
        <w:t xml:space="preserve">го </w:t>
      </w:r>
      <w:r w:rsidRPr="00855830">
        <w:rPr>
          <w:b/>
          <w:i/>
        </w:rPr>
        <w:t>обеспечени</w:t>
      </w:r>
      <w:r w:rsidR="00BD1FC8">
        <w:rPr>
          <w:b/>
          <w:i/>
        </w:rPr>
        <w:t>я</w:t>
      </w:r>
      <w:r w:rsidR="00490D7F">
        <w:rPr>
          <w:b/>
          <w:i/>
        </w:rPr>
        <w:t>.</w:t>
      </w:r>
    </w:p>
    <w:p w:rsidR="00BF6667" w:rsidRDefault="00BF6667" w:rsidP="00067C0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Финансирование мероприятий Подпрограммы </w:t>
      </w:r>
      <w:r w:rsidR="00746CA1">
        <w:rPr>
          <w:color w:val="000000"/>
        </w:rPr>
        <w:t xml:space="preserve">в проверяемом периоде </w:t>
      </w:r>
      <w:r>
        <w:rPr>
          <w:color w:val="000000"/>
        </w:rPr>
        <w:t>осуществлялось</w:t>
      </w:r>
      <w:r w:rsidRPr="0017148D">
        <w:rPr>
          <w:color w:val="000000"/>
        </w:rPr>
        <w:t xml:space="preserve"> </w:t>
      </w:r>
      <w:r>
        <w:rPr>
          <w:color w:val="000000"/>
        </w:rPr>
        <w:t xml:space="preserve">за счет средств субсидии </w:t>
      </w:r>
      <w:r w:rsidRPr="00C301AC">
        <w:t>на выполнение муниципального задания</w:t>
      </w:r>
      <w:r w:rsidRPr="00C301AC">
        <w:rPr>
          <w:color w:val="000000"/>
        </w:rPr>
        <w:t xml:space="preserve"> </w:t>
      </w:r>
      <w:r>
        <w:rPr>
          <w:color w:val="000000"/>
        </w:rPr>
        <w:t>и субсидии на иные цели.</w:t>
      </w:r>
    </w:p>
    <w:p w:rsidR="002B769D" w:rsidRPr="00E11754" w:rsidRDefault="002B769D" w:rsidP="00F10116">
      <w:pPr>
        <w:ind w:firstLine="709"/>
        <w:jc w:val="both"/>
      </w:pPr>
      <w:r>
        <w:t>Управлением образования сформировано и доведено Учреждению м</w:t>
      </w:r>
      <w:r w:rsidRPr="00E11754">
        <w:t>униципальное задание</w:t>
      </w:r>
      <w:r>
        <w:t xml:space="preserve"> на оказание услуг по реализации </w:t>
      </w:r>
      <w:r w:rsidRPr="004E0EA5">
        <w:t>образовательн</w:t>
      </w:r>
      <w:r w:rsidR="00067C0C">
        <w:t>ых программ дополнительного</w:t>
      </w:r>
      <w:r w:rsidRPr="004E0EA5">
        <w:t xml:space="preserve"> образования детей</w:t>
      </w:r>
      <w:r w:rsidR="00067C0C">
        <w:t xml:space="preserve"> социально – досуговой направленности</w:t>
      </w:r>
      <w:r>
        <w:t>.</w:t>
      </w:r>
    </w:p>
    <w:p w:rsidR="00F10116" w:rsidRPr="00E11754" w:rsidRDefault="00F10116" w:rsidP="00F10116">
      <w:pPr>
        <w:ind w:firstLine="709"/>
        <w:jc w:val="both"/>
      </w:pPr>
      <w:r w:rsidRPr="00E11754">
        <w:t xml:space="preserve">Постановлением </w:t>
      </w:r>
      <w:r w:rsidR="00057D0E">
        <w:t>А</w:t>
      </w:r>
      <w:r w:rsidRPr="00E11754">
        <w:t xml:space="preserve">дминистрации </w:t>
      </w:r>
      <w:r>
        <w:t>города Волгодонска от 15.01.2010 №</w:t>
      </w:r>
      <w:r w:rsidR="00A04BEA">
        <w:t> </w:t>
      </w:r>
      <w:r>
        <w:t xml:space="preserve">28 «О порядке организации работы по </w:t>
      </w:r>
      <w:r w:rsidRPr="00B0591F">
        <w:t>формировани</w:t>
      </w:r>
      <w:r>
        <w:t xml:space="preserve">ю и финансовому обеспечению муниципального </w:t>
      </w:r>
      <w:proofErr w:type="gramStart"/>
      <w:r>
        <w:t>задания</w:t>
      </w:r>
      <w:proofErr w:type="gramEnd"/>
      <w:r>
        <w:t xml:space="preserve"> муниципальным учреждениям»</w:t>
      </w:r>
      <w:r w:rsidRPr="00E11754">
        <w:t xml:space="preserve"> </w:t>
      </w:r>
      <w:r>
        <w:t>(далее – Постановление №</w:t>
      </w:r>
      <w:r w:rsidR="005B625C">
        <w:t> </w:t>
      </w:r>
      <w:r>
        <w:t>28</w:t>
      </w:r>
      <w:r w:rsidRPr="00E11754">
        <w:t>)</w:t>
      </w:r>
      <w:r>
        <w:t xml:space="preserve"> </w:t>
      </w:r>
      <w:r w:rsidRPr="00E11754">
        <w:t>утвержден</w:t>
      </w:r>
      <w:r>
        <w:t>ы</w:t>
      </w:r>
      <w:r w:rsidRPr="00E11754">
        <w:t xml:space="preserve"> </w:t>
      </w:r>
      <w:r w:rsidR="007C694F">
        <w:t xml:space="preserve">порядок </w:t>
      </w:r>
      <w:r w:rsidRPr="00E11754">
        <w:t xml:space="preserve">формирования </w:t>
      </w:r>
      <w:r>
        <w:t xml:space="preserve">и финансового обеспечения выполнения муниципальными учреждениями муниципального задания на оказание ими муниципальных услуг, форма муниципального </w:t>
      </w:r>
      <w:r>
        <w:lastRenderedPageBreak/>
        <w:t>задания, перечень муниципальных услуг индивидуального и коллективного пользования в городе Волгодонске по типам муниципального учреждений, методика расчета стоимости муниципальных услуг в городе Волгодонске в целях формирования муниципального задания и порядок проведения мониторинга и контроля исполнения муниципальных заданий на предоставление муниципальных услуг юридическим и физическим лицам</w:t>
      </w:r>
      <w:r w:rsidRPr="00E11754">
        <w:t>.</w:t>
      </w:r>
    </w:p>
    <w:p w:rsidR="00F10116" w:rsidRDefault="00F10116" w:rsidP="00F10116">
      <w:pPr>
        <w:shd w:val="clear" w:color="auto" w:fill="FFFFFF"/>
        <w:ind w:firstLine="709"/>
        <w:jc w:val="both"/>
      </w:pPr>
      <w:r w:rsidRPr="00B0591F">
        <w:t xml:space="preserve">Анализ муниципальных заданий на соответствие </w:t>
      </w:r>
      <w:r w:rsidR="009D2935">
        <w:t xml:space="preserve">требованиям </w:t>
      </w:r>
      <w:r>
        <w:t>порядк</w:t>
      </w:r>
      <w:r w:rsidR="009D2935">
        <w:t>а</w:t>
      </w:r>
      <w:r>
        <w:t xml:space="preserve"> формирования муниципального задания</w:t>
      </w:r>
      <w:r w:rsidR="009D2935">
        <w:t xml:space="preserve">, </w:t>
      </w:r>
      <w:r w:rsidR="000D4659">
        <w:t>утвержденного</w:t>
      </w:r>
      <w:r>
        <w:t xml:space="preserve"> Постановлени</w:t>
      </w:r>
      <w:r w:rsidR="009D2935">
        <w:t>ем</w:t>
      </w:r>
      <w:r>
        <w:t xml:space="preserve"> №</w:t>
      </w:r>
      <w:r w:rsidR="00A04BEA">
        <w:t> </w:t>
      </w:r>
      <w:r>
        <w:t>28</w:t>
      </w:r>
      <w:r w:rsidR="009D2935">
        <w:t>,</w:t>
      </w:r>
      <w:r w:rsidRPr="00B0591F">
        <w:t xml:space="preserve"> </w:t>
      </w:r>
      <w:r w:rsidR="004076B8">
        <w:t>показал</w:t>
      </w:r>
      <w:r>
        <w:t xml:space="preserve"> следующее.</w:t>
      </w:r>
    </w:p>
    <w:p w:rsidR="00AA26DF" w:rsidRDefault="00AA26DF" w:rsidP="00F10116">
      <w:pPr>
        <w:shd w:val="clear" w:color="auto" w:fill="FFFFFF"/>
        <w:ind w:firstLine="709"/>
        <w:jc w:val="both"/>
      </w:pPr>
      <w:r>
        <w:t>М</w:t>
      </w:r>
      <w:r w:rsidRPr="00B0591F">
        <w:t>униципальн</w:t>
      </w:r>
      <w:r>
        <w:t>ые задания составлены по форме,</w:t>
      </w:r>
      <w:r w:rsidRPr="00AA26DF">
        <w:t xml:space="preserve"> </w:t>
      </w:r>
      <w:r w:rsidRPr="00B0591F">
        <w:t xml:space="preserve">утвержденной </w:t>
      </w:r>
      <w:r>
        <w:t>П</w:t>
      </w:r>
      <w:r w:rsidRPr="00B0591F">
        <w:t xml:space="preserve">остановлением </w:t>
      </w:r>
      <w:r>
        <w:t>№ 28, содержат требования к составу, объему и качеству муниципальной услуги.</w:t>
      </w:r>
    </w:p>
    <w:p w:rsidR="00AC1E9C" w:rsidRDefault="00AC1E9C" w:rsidP="00AC1E9C">
      <w:pPr>
        <w:pStyle w:val="a3"/>
        <w:ind w:left="0" w:firstLine="567"/>
        <w:jc w:val="both"/>
      </w:pPr>
      <w:r>
        <w:t>М</w:t>
      </w:r>
      <w:r w:rsidRPr="00B0591F">
        <w:t>униципальн</w:t>
      </w:r>
      <w:r>
        <w:t xml:space="preserve">ые задания на 2014, 2015 годы утверждены </w:t>
      </w:r>
      <w:r w:rsidRPr="00747BC0">
        <w:t xml:space="preserve">23.12.2013 </w:t>
      </w:r>
      <w:r>
        <w:t xml:space="preserve">и </w:t>
      </w:r>
      <w:r w:rsidRPr="00747BC0">
        <w:t xml:space="preserve">12.12.2014 </w:t>
      </w:r>
      <w:r>
        <w:t xml:space="preserve">соответственно, т.е. в установленный срок </w:t>
      </w:r>
      <w:r w:rsidRPr="005E0966">
        <w:t>(</w:t>
      </w:r>
      <w:r>
        <w:t xml:space="preserve">после принятия решения о местном бюджете до начала очередного финансового года). </w:t>
      </w:r>
    </w:p>
    <w:p w:rsidR="00F10116" w:rsidRPr="00747BC0" w:rsidRDefault="0057334F" w:rsidP="00F10116">
      <w:pPr>
        <w:shd w:val="clear" w:color="auto" w:fill="FFFFFF"/>
        <w:ind w:firstLine="709"/>
        <w:jc w:val="both"/>
      </w:pPr>
      <w:r>
        <w:t>Ф</w:t>
      </w:r>
      <w:r w:rsidR="00F10116">
        <w:t xml:space="preserve">инансовое обеспечение выполнения муниципального задания осуществляется в соответствии с показателями плана финансово-хозяйственной деятельности </w:t>
      </w:r>
      <w:r>
        <w:t>У</w:t>
      </w:r>
      <w:r w:rsidR="00F10116">
        <w:t>чреждения в виде субсидии из местного бюджета.</w:t>
      </w:r>
    </w:p>
    <w:p w:rsidR="00F5601D" w:rsidRPr="00A72C37" w:rsidRDefault="00F5601D" w:rsidP="00F10116">
      <w:pPr>
        <w:pStyle w:val="a3"/>
        <w:ind w:left="0" w:firstLine="709"/>
        <w:jc w:val="both"/>
      </w:pPr>
      <w:r>
        <w:t>Условием предоставления субсидий является заключение соглашений о предоставлении субсидий (далее – Соглашения) между учредителем и учреждением в</w:t>
      </w:r>
      <w:r w:rsidRPr="00A767FE">
        <w:t xml:space="preserve"> соответствии</w:t>
      </w:r>
      <w:r>
        <w:t xml:space="preserve"> </w:t>
      </w:r>
      <w:r w:rsidRPr="00A767FE">
        <w:t xml:space="preserve">с Положением о порядке предоставления субсидий из бюджета города Волгодонска муниципальным бюджетным и автономным учреждениям, утвержденным постановлением Администрации </w:t>
      </w:r>
      <w:r>
        <w:t>города Волгодонска от 18.07.</w:t>
      </w:r>
      <w:r w:rsidRPr="00A767FE">
        <w:t>2011 №1856</w:t>
      </w:r>
      <w:r>
        <w:t>, от 04.08.2014 №2701 (далее -</w:t>
      </w:r>
      <w:r w:rsidRPr="00D102DB">
        <w:rPr>
          <w:color w:val="000000"/>
        </w:rPr>
        <w:t xml:space="preserve"> Порядок предоставления субсидий</w:t>
      </w:r>
      <w:r>
        <w:rPr>
          <w:color w:val="000000"/>
        </w:rPr>
        <w:t>)</w:t>
      </w:r>
      <w:r>
        <w:t>.</w:t>
      </w:r>
    </w:p>
    <w:p w:rsidR="00F5601D" w:rsidRDefault="00F5601D" w:rsidP="00F10116">
      <w:pPr>
        <w:ind w:firstLine="709"/>
        <w:jc w:val="both"/>
        <w:rPr>
          <w:color w:val="000000"/>
        </w:rPr>
      </w:pPr>
      <w:r>
        <w:rPr>
          <w:color w:val="000000"/>
        </w:rPr>
        <w:t>На 201</w:t>
      </w:r>
      <w:r w:rsidR="00011B7F">
        <w:rPr>
          <w:color w:val="000000"/>
        </w:rPr>
        <w:t>4</w:t>
      </w:r>
      <w:r>
        <w:rPr>
          <w:color w:val="000000"/>
        </w:rPr>
        <w:t xml:space="preserve"> год </w:t>
      </w:r>
      <w:r w:rsidR="0049468A">
        <w:rPr>
          <w:color w:val="000000"/>
        </w:rPr>
        <w:t xml:space="preserve">между Управлением образования и </w:t>
      </w:r>
      <w:r>
        <w:rPr>
          <w:color w:val="000000"/>
        </w:rPr>
        <w:t xml:space="preserve">Учреждением было заключено Соглашение </w:t>
      </w:r>
      <w:r w:rsidRPr="00397DEA">
        <w:rPr>
          <w:color w:val="000000"/>
        </w:rPr>
        <w:t xml:space="preserve">от </w:t>
      </w:r>
      <w:r w:rsidRPr="00422D7A">
        <w:rPr>
          <w:color w:val="000000"/>
        </w:rPr>
        <w:t>2</w:t>
      </w:r>
      <w:r w:rsidR="00011B7F">
        <w:rPr>
          <w:color w:val="000000"/>
        </w:rPr>
        <w:t>3</w:t>
      </w:r>
      <w:r>
        <w:rPr>
          <w:color w:val="000000"/>
        </w:rPr>
        <w:t>.12.201</w:t>
      </w:r>
      <w:r w:rsidR="00011B7F">
        <w:rPr>
          <w:color w:val="000000"/>
        </w:rPr>
        <w:t>3</w:t>
      </w:r>
      <w:r w:rsidRPr="00397DEA">
        <w:rPr>
          <w:color w:val="000000"/>
        </w:rPr>
        <w:t xml:space="preserve">  №</w:t>
      </w:r>
      <w:r>
        <w:rPr>
          <w:color w:val="000000"/>
        </w:rPr>
        <w:t>4</w:t>
      </w:r>
      <w:r w:rsidR="00011B7F">
        <w:rPr>
          <w:color w:val="000000"/>
        </w:rPr>
        <w:t>5</w:t>
      </w:r>
      <w:r w:rsidRPr="00422D7A">
        <w:rPr>
          <w:color w:val="000000"/>
        </w:rPr>
        <w:t xml:space="preserve"> </w:t>
      </w:r>
      <w:r>
        <w:rPr>
          <w:color w:val="000000"/>
        </w:rPr>
        <w:t xml:space="preserve">на предоставление </w:t>
      </w:r>
      <w:proofErr w:type="gramStart"/>
      <w:r>
        <w:rPr>
          <w:color w:val="000000"/>
        </w:rPr>
        <w:t>субсиди</w:t>
      </w:r>
      <w:r w:rsidR="001C1CF3">
        <w:rPr>
          <w:color w:val="000000"/>
        </w:rPr>
        <w:t>й</w:t>
      </w:r>
      <w:proofErr w:type="gramEnd"/>
      <w:r>
        <w:rPr>
          <w:color w:val="000000"/>
        </w:rPr>
        <w:t xml:space="preserve"> на </w:t>
      </w:r>
      <w:r w:rsidR="001D59C5">
        <w:rPr>
          <w:color w:val="000000"/>
        </w:rPr>
        <w:t>финансовое обеспечение выполнения муниципального задания</w:t>
      </w:r>
      <w:r>
        <w:rPr>
          <w:color w:val="000000"/>
        </w:rPr>
        <w:t xml:space="preserve"> в объеме </w:t>
      </w:r>
      <w:r w:rsidR="001D59C5">
        <w:rPr>
          <w:color w:val="000000"/>
        </w:rPr>
        <w:t>5879,6</w:t>
      </w:r>
      <w:r>
        <w:rPr>
          <w:color w:val="000000"/>
        </w:rPr>
        <w:t xml:space="preserve"> тыс.</w:t>
      </w:r>
      <w:r w:rsidR="00845FD3">
        <w:rPr>
          <w:color w:val="000000"/>
        </w:rPr>
        <w:t xml:space="preserve"> </w:t>
      </w:r>
      <w:r>
        <w:rPr>
          <w:color w:val="000000"/>
        </w:rPr>
        <w:t>руб.</w:t>
      </w:r>
    </w:p>
    <w:p w:rsidR="00F5601D" w:rsidRDefault="00F5601D" w:rsidP="00F101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Объем субсидии на </w:t>
      </w:r>
      <w:r w:rsidR="001D59C5">
        <w:rPr>
          <w:color w:val="000000"/>
        </w:rPr>
        <w:t xml:space="preserve">финансовое обеспечение выполнения муниципального задания </w:t>
      </w:r>
      <w:r>
        <w:rPr>
          <w:color w:val="000000"/>
        </w:rPr>
        <w:t>на 201</w:t>
      </w:r>
      <w:r w:rsidR="001D59C5">
        <w:rPr>
          <w:color w:val="000000"/>
        </w:rPr>
        <w:t>5</w:t>
      </w:r>
      <w:r>
        <w:rPr>
          <w:color w:val="000000"/>
        </w:rPr>
        <w:t xml:space="preserve"> год предусмотрен Соглашением от </w:t>
      </w:r>
      <w:r w:rsidR="006D4A41">
        <w:rPr>
          <w:color w:val="000000"/>
        </w:rPr>
        <w:t>12</w:t>
      </w:r>
      <w:r>
        <w:rPr>
          <w:color w:val="000000"/>
        </w:rPr>
        <w:t>.12.201</w:t>
      </w:r>
      <w:r w:rsidR="006D4A41">
        <w:rPr>
          <w:color w:val="000000"/>
        </w:rPr>
        <w:t>4</w:t>
      </w:r>
      <w:r>
        <w:rPr>
          <w:color w:val="000000"/>
        </w:rPr>
        <w:t xml:space="preserve"> №4</w:t>
      </w:r>
      <w:r w:rsidR="006D4A41">
        <w:rPr>
          <w:color w:val="000000"/>
        </w:rPr>
        <w:t>5</w:t>
      </w:r>
      <w:r>
        <w:rPr>
          <w:color w:val="000000"/>
        </w:rPr>
        <w:t xml:space="preserve"> в размере </w:t>
      </w:r>
      <w:r w:rsidR="006D4A41" w:rsidRPr="006D4A41">
        <w:t>6596,5</w:t>
      </w:r>
      <w:r w:rsidR="006D4A41">
        <w:rPr>
          <w:sz w:val="24"/>
          <w:szCs w:val="24"/>
        </w:rPr>
        <w:t xml:space="preserve"> </w:t>
      </w:r>
      <w:r>
        <w:rPr>
          <w:color w:val="000000"/>
        </w:rPr>
        <w:t>тыс.</w:t>
      </w:r>
      <w:r w:rsidR="00845FD3">
        <w:rPr>
          <w:color w:val="000000"/>
        </w:rPr>
        <w:t xml:space="preserve"> </w:t>
      </w:r>
      <w:r>
        <w:rPr>
          <w:color w:val="000000"/>
        </w:rPr>
        <w:t>руб</w:t>
      </w:r>
      <w:r w:rsidR="00845FD3">
        <w:rPr>
          <w:color w:val="000000"/>
        </w:rPr>
        <w:t>.</w:t>
      </w:r>
    </w:p>
    <w:p w:rsidR="00F5601D" w:rsidRDefault="00F5601D" w:rsidP="00F10116">
      <w:pPr>
        <w:ind w:firstLine="709"/>
        <w:jc w:val="both"/>
        <w:rPr>
          <w:color w:val="000000"/>
        </w:rPr>
      </w:pPr>
      <w:r>
        <w:t xml:space="preserve">Изменение объемов субсидий </w:t>
      </w:r>
      <w:r w:rsidR="008A5C72">
        <w:t xml:space="preserve">в проверяемом периоде </w:t>
      </w:r>
      <w:r>
        <w:t xml:space="preserve">производилось </w:t>
      </w:r>
      <w:r>
        <w:rPr>
          <w:color w:val="000000"/>
        </w:rPr>
        <w:t>путем внесения изменений в Соглашения.</w:t>
      </w:r>
    </w:p>
    <w:p w:rsidR="00F5601D" w:rsidRDefault="00F5601D" w:rsidP="00F10116">
      <w:pPr>
        <w:ind w:firstLine="709"/>
        <w:jc w:val="both"/>
        <w:rPr>
          <w:color w:val="000000"/>
        </w:rPr>
      </w:pPr>
      <w:r w:rsidRPr="004D02E7">
        <w:rPr>
          <w:color w:val="000000"/>
        </w:rPr>
        <w:t xml:space="preserve">Объемы поступлений и расходования </w:t>
      </w:r>
      <w:r>
        <w:rPr>
          <w:color w:val="000000"/>
        </w:rPr>
        <w:t xml:space="preserve">средств субсидии </w:t>
      </w:r>
      <w:r w:rsidR="00461A0C">
        <w:rPr>
          <w:color w:val="000000"/>
        </w:rPr>
        <w:t xml:space="preserve">на финансовое обеспечение выполнения муниципального </w:t>
      </w:r>
      <w:r w:rsidR="00461A0C" w:rsidRPr="00586DE9">
        <w:rPr>
          <w:color w:val="000000"/>
        </w:rPr>
        <w:t>задания</w:t>
      </w:r>
      <w:r w:rsidR="00461A0C">
        <w:rPr>
          <w:color w:val="000000"/>
        </w:rPr>
        <w:t xml:space="preserve"> </w:t>
      </w:r>
      <w:r>
        <w:rPr>
          <w:color w:val="000000"/>
        </w:rPr>
        <w:t>за</w:t>
      </w:r>
      <w:r w:rsidRPr="004D02E7">
        <w:rPr>
          <w:color w:val="000000"/>
        </w:rPr>
        <w:t xml:space="preserve"> 201</w:t>
      </w:r>
      <w:r w:rsidR="00461A0C">
        <w:rPr>
          <w:color w:val="000000"/>
        </w:rPr>
        <w:t>4</w:t>
      </w:r>
      <w:r w:rsidRPr="004D02E7">
        <w:rPr>
          <w:color w:val="000000"/>
        </w:rPr>
        <w:t xml:space="preserve"> год, </w:t>
      </w:r>
      <w:r>
        <w:rPr>
          <w:color w:val="000000"/>
        </w:rPr>
        <w:t>9</w:t>
      </w:r>
      <w:r w:rsidRPr="004D02E7">
        <w:rPr>
          <w:color w:val="000000"/>
        </w:rPr>
        <w:t xml:space="preserve"> </w:t>
      </w:r>
      <w:r>
        <w:rPr>
          <w:color w:val="000000"/>
        </w:rPr>
        <w:t>месяцев</w:t>
      </w:r>
      <w:r w:rsidRPr="004D02E7">
        <w:rPr>
          <w:color w:val="000000"/>
        </w:rPr>
        <w:t xml:space="preserve"> 201</w:t>
      </w:r>
      <w:r w:rsidR="00461A0C">
        <w:rPr>
          <w:color w:val="000000"/>
        </w:rPr>
        <w:t>5</w:t>
      </w:r>
      <w:r w:rsidRPr="004D02E7">
        <w:rPr>
          <w:color w:val="000000"/>
        </w:rPr>
        <w:t xml:space="preserve"> года приведены в таблице</w:t>
      </w:r>
      <w:r>
        <w:rPr>
          <w:color w:val="000000"/>
        </w:rPr>
        <w:t>.</w:t>
      </w:r>
    </w:p>
    <w:p w:rsidR="00712142" w:rsidRDefault="00E51659" w:rsidP="00E51659">
      <w:pPr>
        <w:tabs>
          <w:tab w:val="left" w:pos="993"/>
        </w:tabs>
        <w:ind w:firstLine="709"/>
        <w:jc w:val="right"/>
      </w:pPr>
      <w:r w:rsidRPr="000A4C4D">
        <w:rPr>
          <w:sz w:val="24"/>
          <w:szCs w:val="24"/>
        </w:rPr>
        <w:t>тыс.</w:t>
      </w:r>
      <w:r w:rsidR="008D68BA" w:rsidRPr="000A4C4D">
        <w:rPr>
          <w:sz w:val="24"/>
          <w:szCs w:val="24"/>
        </w:rPr>
        <w:t> </w:t>
      </w:r>
      <w:r w:rsidRPr="000A4C4D">
        <w:rPr>
          <w:sz w:val="24"/>
          <w:szCs w:val="24"/>
        </w:rPr>
        <w:t>руб</w:t>
      </w:r>
      <w:r>
        <w:t>.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2126"/>
        <w:gridCol w:w="2126"/>
      </w:tblGrid>
      <w:tr w:rsidR="00253F2C" w:rsidRPr="00845FD3" w:rsidTr="002A34A5">
        <w:tc>
          <w:tcPr>
            <w:tcW w:w="5387" w:type="dxa"/>
          </w:tcPr>
          <w:p w:rsidR="00253F2C" w:rsidRPr="00845FD3" w:rsidRDefault="00253F2C" w:rsidP="002A34A5">
            <w:pPr>
              <w:jc w:val="center"/>
              <w:rPr>
                <w:b/>
                <w:sz w:val="24"/>
                <w:szCs w:val="24"/>
              </w:rPr>
            </w:pPr>
            <w:r w:rsidRPr="00845FD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253F2C" w:rsidRPr="00845FD3" w:rsidRDefault="00253F2C" w:rsidP="002A34A5">
            <w:pPr>
              <w:jc w:val="center"/>
              <w:rPr>
                <w:b/>
                <w:sz w:val="24"/>
                <w:szCs w:val="24"/>
              </w:rPr>
            </w:pPr>
            <w:r w:rsidRPr="00845FD3">
              <w:rPr>
                <w:b/>
                <w:sz w:val="24"/>
                <w:szCs w:val="24"/>
              </w:rPr>
              <w:t>201</w:t>
            </w:r>
            <w:r w:rsidR="00541A45" w:rsidRPr="00845FD3">
              <w:rPr>
                <w:b/>
                <w:sz w:val="24"/>
                <w:szCs w:val="24"/>
              </w:rPr>
              <w:t>4</w:t>
            </w:r>
            <w:r w:rsidRPr="00845F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253F2C" w:rsidRPr="00845FD3" w:rsidRDefault="00541A45" w:rsidP="002A34A5">
            <w:pPr>
              <w:jc w:val="center"/>
              <w:rPr>
                <w:b/>
                <w:sz w:val="24"/>
                <w:szCs w:val="24"/>
              </w:rPr>
            </w:pPr>
            <w:r w:rsidRPr="00845FD3">
              <w:rPr>
                <w:b/>
                <w:sz w:val="24"/>
                <w:szCs w:val="24"/>
              </w:rPr>
              <w:t>9 месяцев</w:t>
            </w:r>
            <w:r w:rsidR="00253F2C" w:rsidRPr="00845FD3">
              <w:rPr>
                <w:b/>
                <w:sz w:val="24"/>
                <w:szCs w:val="24"/>
              </w:rPr>
              <w:t xml:space="preserve"> 201</w:t>
            </w:r>
            <w:r w:rsidRPr="00845FD3">
              <w:rPr>
                <w:b/>
                <w:sz w:val="24"/>
                <w:szCs w:val="24"/>
              </w:rPr>
              <w:t>5</w:t>
            </w:r>
          </w:p>
        </w:tc>
      </w:tr>
      <w:tr w:rsidR="00253F2C" w:rsidRPr="00845FD3" w:rsidTr="002A34A5">
        <w:tc>
          <w:tcPr>
            <w:tcW w:w="5387" w:type="dxa"/>
          </w:tcPr>
          <w:p w:rsidR="00253F2C" w:rsidRPr="00845FD3" w:rsidRDefault="00253F2C" w:rsidP="000A64DC">
            <w:pPr>
              <w:ind w:firstLine="601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Субсидии на выполнение муниципального задания на начало периода</w:t>
            </w:r>
          </w:p>
        </w:tc>
        <w:tc>
          <w:tcPr>
            <w:tcW w:w="2126" w:type="dxa"/>
          </w:tcPr>
          <w:p w:rsidR="00253F2C" w:rsidRPr="00845FD3" w:rsidRDefault="00E51659" w:rsidP="000A64DC">
            <w:pPr>
              <w:jc w:val="center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5879,6</w:t>
            </w:r>
          </w:p>
        </w:tc>
        <w:tc>
          <w:tcPr>
            <w:tcW w:w="2126" w:type="dxa"/>
          </w:tcPr>
          <w:p w:rsidR="00253F2C" w:rsidRPr="00845FD3" w:rsidRDefault="00A81B67" w:rsidP="000A64DC">
            <w:pPr>
              <w:jc w:val="center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6596,5</w:t>
            </w:r>
          </w:p>
        </w:tc>
      </w:tr>
      <w:tr w:rsidR="00253F2C" w:rsidRPr="00845FD3" w:rsidTr="002A34A5">
        <w:tc>
          <w:tcPr>
            <w:tcW w:w="5387" w:type="dxa"/>
          </w:tcPr>
          <w:p w:rsidR="00253F2C" w:rsidRPr="00845FD3" w:rsidRDefault="00253F2C" w:rsidP="000A64DC">
            <w:pPr>
              <w:ind w:firstLine="601"/>
              <w:rPr>
                <w:sz w:val="24"/>
                <w:szCs w:val="24"/>
              </w:rPr>
            </w:pPr>
            <w:r w:rsidRPr="00845FD3">
              <w:rPr>
                <w:color w:val="000000"/>
                <w:sz w:val="24"/>
                <w:szCs w:val="24"/>
              </w:rPr>
              <w:t xml:space="preserve">Изменения в течение проверяемого </w:t>
            </w:r>
            <w:r w:rsidR="000A64DC">
              <w:rPr>
                <w:color w:val="000000"/>
                <w:sz w:val="24"/>
                <w:szCs w:val="24"/>
              </w:rPr>
              <w:t xml:space="preserve"> </w:t>
            </w:r>
            <w:r w:rsidRPr="00845FD3">
              <w:rPr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2126" w:type="dxa"/>
          </w:tcPr>
          <w:p w:rsidR="00253F2C" w:rsidRPr="00845FD3" w:rsidRDefault="00E51659" w:rsidP="000A64DC">
            <w:pPr>
              <w:jc w:val="center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+12,8</w:t>
            </w:r>
          </w:p>
        </w:tc>
        <w:tc>
          <w:tcPr>
            <w:tcW w:w="2126" w:type="dxa"/>
          </w:tcPr>
          <w:p w:rsidR="00253F2C" w:rsidRPr="00845FD3" w:rsidRDefault="00A81B67" w:rsidP="000A64DC">
            <w:pPr>
              <w:jc w:val="center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+79,4</w:t>
            </w:r>
          </w:p>
        </w:tc>
      </w:tr>
      <w:tr w:rsidR="00253F2C" w:rsidRPr="00845FD3" w:rsidTr="002A34A5">
        <w:tc>
          <w:tcPr>
            <w:tcW w:w="5387" w:type="dxa"/>
          </w:tcPr>
          <w:p w:rsidR="00253F2C" w:rsidRPr="00845FD3" w:rsidRDefault="00253F2C" w:rsidP="000A64DC">
            <w:pPr>
              <w:ind w:firstLine="601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Субсидии на выполнение муниципального задания на конец периода</w:t>
            </w:r>
          </w:p>
        </w:tc>
        <w:tc>
          <w:tcPr>
            <w:tcW w:w="2126" w:type="dxa"/>
          </w:tcPr>
          <w:p w:rsidR="00253F2C" w:rsidRPr="00845FD3" w:rsidRDefault="00E51659" w:rsidP="000A64DC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45FD3">
              <w:rPr>
                <w:color w:val="000000"/>
                <w:sz w:val="24"/>
                <w:szCs w:val="24"/>
              </w:rPr>
              <w:t>5892,4</w:t>
            </w:r>
          </w:p>
        </w:tc>
        <w:tc>
          <w:tcPr>
            <w:tcW w:w="2126" w:type="dxa"/>
          </w:tcPr>
          <w:p w:rsidR="00253F2C" w:rsidRPr="00845FD3" w:rsidRDefault="00A81B67" w:rsidP="000A64DC">
            <w:pPr>
              <w:jc w:val="center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6675,9</w:t>
            </w:r>
          </w:p>
        </w:tc>
      </w:tr>
      <w:tr w:rsidR="00253F2C" w:rsidRPr="00845FD3" w:rsidTr="002A34A5">
        <w:tc>
          <w:tcPr>
            <w:tcW w:w="5387" w:type="dxa"/>
          </w:tcPr>
          <w:p w:rsidR="00253F2C" w:rsidRPr="00845FD3" w:rsidRDefault="00253F2C" w:rsidP="000A64DC">
            <w:pPr>
              <w:ind w:firstLine="601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Фактическое финансирование за период</w:t>
            </w:r>
          </w:p>
        </w:tc>
        <w:tc>
          <w:tcPr>
            <w:tcW w:w="2126" w:type="dxa"/>
          </w:tcPr>
          <w:p w:rsidR="00253F2C" w:rsidRPr="00845FD3" w:rsidRDefault="0001032C" w:rsidP="000A64DC">
            <w:pPr>
              <w:jc w:val="center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5892,3</w:t>
            </w:r>
          </w:p>
        </w:tc>
        <w:tc>
          <w:tcPr>
            <w:tcW w:w="2126" w:type="dxa"/>
          </w:tcPr>
          <w:p w:rsidR="00253F2C" w:rsidRPr="00845FD3" w:rsidRDefault="0001032C" w:rsidP="000A64DC">
            <w:pPr>
              <w:jc w:val="center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4686,5</w:t>
            </w:r>
          </w:p>
        </w:tc>
      </w:tr>
      <w:tr w:rsidR="00253F2C" w:rsidRPr="00845FD3" w:rsidTr="002A34A5">
        <w:tc>
          <w:tcPr>
            <w:tcW w:w="5387" w:type="dxa"/>
          </w:tcPr>
          <w:p w:rsidR="00253F2C" w:rsidRPr="00845FD3" w:rsidRDefault="00253F2C" w:rsidP="000A64DC">
            <w:pPr>
              <w:ind w:firstLine="601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Кассовые расходы за период</w:t>
            </w:r>
          </w:p>
        </w:tc>
        <w:tc>
          <w:tcPr>
            <w:tcW w:w="2126" w:type="dxa"/>
          </w:tcPr>
          <w:p w:rsidR="00253F2C" w:rsidRPr="00845FD3" w:rsidRDefault="0001032C" w:rsidP="000A64DC">
            <w:pPr>
              <w:jc w:val="center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5892,3</w:t>
            </w:r>
          </w:p>
        </w:tc>
        <w:tc>
          <w:tcPr>
            <w:tcW w:w="2126" w:type="dxa"/>
          </w:tcPr>
          <w:p w:rsidR="00253F2C" w:rsidRPr="00845FD3" w:rsidRDefault="0001032C" w:rsidP="000A64DC">
            <w:pPr>
              <w:jc w:val="center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4629,5</w:t>
            </w:r>
          </w:p>
        </w:tc>
      </w:tr>
      <w:tr w:rsidR="00253F2C" w:rsidRPr="00845FD3" w:rsidTr="002A34A5">
        <w:tc>
          <w:tcPr>
            <w:tcW w:w="5387" w:type="dxa"/>
          </w:tcPr>
          <w:p w:rsidR="00253F2C" w:rsidRPr="00845FD3" w:rsidRDefault="00253F2C" w:rsidP="000A64DC">
            <w:pPr>
              <w:pStyle w:val="a3"/>
              <w:ind w:left="0" w:firstLine="601"/>
              <w:rPr>
                <w:color w:val="000000"/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lastRenderedPageBreak/>
              <w:t xml:space="preserve">% исполнения </w:t>
            </w:r>
            <w:r w:rsidRPr="00845FD3">
              <w:rPr>
                <w:color w:val="000000"/>
                <w:sz w:val="24"/>
                <w:szCs w:val="24"/>
              </w:rPr>
              <w:t>плановых назначений</w:t>
            </w:r>
          </w:p>
        </w:tc>
        <w:tc>
          <w:tcPr>
            <w:tcW w:w="2126" w:type="dxa"/>
          </w:tcPr>
          <w:p w:rsidR="00253F2C" w:rsidRPr="00845FD3" w:rsidRDefault="002E19DD" w:rsidP="000A64DC">
            <w:pPr>
              <w:jc w:val="center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99,9</w:t>
            </w:r>
          </w:p>
        </w:tc>
        <w:tc>
          <w:tcPr>
            <w:tcW w:w="2126" w:type="dxa"/>
          </w:tcPr>
          <w:p w:rsidR="00253F2C" w:rsidRPr="00845FD3" w:rsidRDefault="0001032C" w:rsidP="000A64DC">
            <w:pPr>
              <w:jc w:val="center"/>
              <w:rPr>
                <w:sz w:val="24"/>
                <w:szCs w:val="24"/>
              </w:rPr>
            </w:pPr>
            <w:r w:rsidRPr="00845FD3">
              <w:rPr>
                <w:sz w:val="24"/>
                <w:szCs w:val="24"/>
              </w:rPr>
              <w:t>69,3</w:t>
            </w:r>
          </w:p>
        </w:tc>
      </w:tr>
    </w:tbl>
    <w:p w:rsidR="0020403C" w:rsidRDefault="0020403C" w:rsidP="000A64DC">
      <w:pPr>
        <w:pStyle w:val="a3"/>
        <w:ind w:left="0" w:firstLine="567"/>
        <w:jc w:val="center"/>
        <w:rPr>
          <w:color w:val="000000"/>
        </w:rPr>
      </w:pPr>
    </w:p>
    <w:p w:rsidR="0020403C" w:rsidRDefault="0020403C" w:rsidP="00C65E31">
      <w:pPr>
        <w:pStyle w:val="a3"/>
        <w:ind w:left="0" w:firstLine="709"/>
        <w:jc w:val="both"/>
        <w:rPr>
          <w:color w:val="000000"/>
        </w:rPr>
      </w:pPr>
      <w:r>
        <w:rPr>
          <w:color w:val="000000"/>
        </w:rPr>
        <w:t>Увеличение объема субсидии на выполнени</w:t>
      </w:r>
      <w:r w:rsidR="00BA3DCE">
        <w:rPr>
          <w:color w:val="000000"/>
        </w:rPr>
        <w:t>е</w:t>
      </w:r>
      <w:r>
        <w:rPr>
          <w:color w:val="000000"/>
        </w:rPr>
        <w:t xml:space="preserve"> муниципального </w:t>
      </w:r>
      <w:r w:rsidRPr="0020403C">
        <w:rPr>
          <w:color w:val="000000"/>
        </w:rPr>
        <w:t>задания</w:t>
      </w:r>
      <w:r>
        <w:rPr>
          <w:color w:val="000000"/>
        </w:rPr>
        <w:t xml:space="preserve"> в 2014 году произошло </w:t>
      </w:r>
      <w:proofErr w:type="gramStart"/>
      <w:r>
        <w:rPr>
          <w:color w:val="000000"/>
        </w:rPr>
        <w:t>на</w:t>
      </w:r>
      <w:proofErr w:type="gramEnd"/>
      <w:r w:rsidRPr="00B6301E">
        <w:rPr>
          <w:color w:val="000000"/>
        </w:rPr>
        <w:t>:</w:t>
      </w:r>
      <w:r>
        <w:rPr>
          <w:color w:val="000000"/>
        </w:rPr>
        <w:t xml:space="preserve"> </w:t>
      </w:r>
    </w:p>
    <w:p w:rsidR="0020403C" w:rsidRPr="00796256" w:rsidRDefault="006D1D8C" w:rsidP="0079625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96256">
        <w:rPr>
          <w:bCs/>
        </w:rPr>
        <w:t>9,204</w:t>
      </w:r>
      <w:r w:rsidR="0020403C" w:rsidRPr="00796256">
        <w:rPr>
          <w:bCs/>
        </w:rPr>
        <w:t xml:space="preserve"> тыс.</w:t>
      </w:r>
      <w:r w:rsidR="00FB7D7E" w:rsidRPr="00796256">
        <w:rPr>
          <w:bCs/>
        </w:rPr>
        <w:t xml:space="preserve"> </w:t>
      </w:r>
      <w:r w:rsidR="0020403C" w:rsidRPr="00796256">
        <w:rPr>
          <w:bCs/>
        </w:rPr>
        <w:t xml:space="preserve">руб. (дополнительное выделение средств на </w:t>
      </w:r>
      <w:r w:rsidRPr="00796256">
        <w:rPr>
          <w:bCs/>
        </w:rPr>
        <w:t xml:space="preserve">приобретение лицензии для работы в программе </w:t>
      </w:r>
      <w:proofErr w:type="spellStart"/>
      <w:r w:rsidRPr="00796256">
        <w:rPr>
          <w:bCs/>
          <w:lang w:val="en-US"/>
        </w:rPr>
        <w:t>VipNet</w:t>
      </w:r>
      <w:proofErr w:type="spellEnd"/>
      <w:r w:rsidRPr="00796256">
        <w:rPr>
          <w:bCs/>
        </w:rPr>
        <w:t xml:space="preserve"> в связи с подключением учреждения к корпоративной сети телекоммуникационной связи</w:t>
      </w:r>
      <w:r w:rsidR="0020403C" w:rsidRPr="00796256">
        <w:rPr>
          <w:bCs/>
        </w:rPr>
        <w:t>);</w:t>
      </w:r>
    </w:p>
    <w:p w:rsidR="00712142" w:rsidRPr="00796256" w:rsidRDefault="00CB4E24" w:rsidP="0079625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>
        <w:t xml:space="preserve">9,4 </w:t>
      </w:r>
      <w:r w:rsidRPr="00796256">
        <w:rPr>
          <w:bCs/>
        </w:rPr>
        <w:t>тыс.</w:t>
      </w:r>
      <w:r w:rsidR="00FB7D7E" w:rsidRPr="00796256">
        <w:rPr>
          <w:bCs/>
        </w:rPr>
        <w:t xml:space="preserve"> </w:t>
      </w:r>
      <w:r w:rsidRPr="00796256">
        <w:rPr>
          <w:bCs/>
        </w:rPr>
        <w:t>руб. (увеличение расходов на оплату коммунальных услуг</w:t>
      </w:r>
      <w:r w:rsidR="0022307C" w:rsidRPr="00796256">
        <w:rPr>
          <w:bCs/>
        </w:rPr>
        <w:t>)</w:t>
      </w:r>
      <w:r w:rsidR="00627CB1" w:rsidRPr="00796256">
        <w:rPr>
          <w:bCs/>
        </w:rPr>
        <w:t>.</w:t>
      </w:r>
    </w:p>
    <w:p w:rsidR="00CB4E24" w:rsidRDefault="00CB4E24" w:rsidP="0079625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</w:rPr>
      </w:pPr>
      <w:r w:rsidRPr="00796256">
        <w:rPr>
          <w:color w:val="000000" w:themeColor="text1"/>
        </w:rPr>
        <w:t>Уменьшение объема субсидии в 2014 году на 5,8 тыс.</w:t>
      </w:r>
      <w:r w:rsidR="007225F9" w:rsidRPr="00796256">
        <w:rPr>
          <w:color w:val="000000" w:themeColor="text1"/>
        </w:rPr>
        <w:t xml:space="preserve"> </w:t>
      </w:r>
      <w:r w:rsidRPr="00796256">
        <w:rPr>
          <w:color w:val="000000" w:themeColor="text1"/>
        </w:rPr>
        <w:t xml:space="preserve">руб. </w:t>
      </w:r>
      <w:r w:rsidR="00C641E0">
        <w:rPr>
          <w:color w:val="000000" w:themeColor="text1"/>
        </w:rPr>
        <w:t xml:space="preserve">связано со </w:t>
      </w:r>
      <w:r w:rsidRPr="00796256">
        <w:rPr>
          <w:color w:val="000000" w:themeColor="text1"/>
        </w:rPr>
        <w:t xml:space="preserve"> снижени</w:t>
      </w:r>
      <w:r w:rsidR="004E06DE">
        <w:rPr>
          <w:color w:val="000000" w:themeColor="text1"/>
        </w:rPr>
        <w:t>ем</w:t>
      </w:r>
      <w:r w:rsidRPr="00796256">
        <w:rPr>
          <w:color w:val="000000" w:themeColor="text1"/>
        </w:rPr>
        <w:t xml:space="preserve"> расходов на </w:t>
      </w:r>
      <w:r w:rsidR="00040BE7" w:rsidRPr="00796256">
        <w:rPr>
          <w:color w:val="000000" w:themeColor="text1"/>
        </w:rPr>
        <w:t>содержание имущества</w:t>
      </w:r>
      <w:r w:rsidR="0022307C" w:rsidRPr="00796256">
        <w:rPr>
          <w:color w:val="000000" w:themeColor="text1"/>
        </w:rPr>
        <w:t>.</w:t>
      </w:r>
    </w:p>
    <w:p w:rsidR="00C06C06" w:rsidRDefault="00C06C06" w:rsidP="00C06C06">
      <w:pPr>
        <w:tabs>
          <w:tab w:val="left" w:pos="993"/>
        </w:tabs>
        <w:ind w:firstLine="709"/>
        <w:jc w:val="both"/>
      </w:pPr>
    </w:p>
    <w:p w:rsidR="00C06C06" w:rsidRDefault="00C06C06" w:rsidP="00C06C06">
      <w:pPr>
        <w:tabs>
          <w:tab w:val="left" w:pos="993"/>
        </w:tabs>
        <w:ind w:firstLine="709"/>
        <w:jc w:val="both"/>
        <w:rPr>
          <w:color w:val="000000"/>
        </w:rPr>
      </w:pPr>
      <w:r>
        <w:t xml:space="preserve">На 2014 год </w:t>
      </w:r>
      <w:r>
        <w:rPr>
          <w:color w:val="000000"/>
        </w:rPr>
        <w:t>между Управлением образования и Учреждением</w:t>
      </w:r>
      <w:r>
        <w:t xml:space="preserve"> заключено Соглашение на предоставление субсидии на иные цели от 19.08.2014 №116 в размере 53,5 </w:t>
      </w:r>
      <w:r>
        <w:rPr>
          <w:color w:val="000000"/>
        </w:rPr>
        <w:t>тыс. рублей на монтаж системы мониторинга автоматической пожарной сигнализации и системы оповещения о пожаре.</w:t>
      </w:r>
    </w:p>
    <w:p w:rsidR="00C06C06" w:rsidRDefault="00C06C06" w:rsidP="00C06C06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Первоначально данные расходы были запланированы и оплачены за счет средств субсидии на выполнение муниципального </w:t>
      </w:r>
      <w:r w:rsidRPr="0020403C">
        <w:rPr>
          <w:color w:val="000000"/>
        </w:rPr>
        <w:t>задания</w:t>
      </w:r>
      <w:r w:rsidRPr="008551D4">
        <w:rPr>
          <w:color w:val="000000"/>
        </w:rPr>
        <w:t xml:space="preserve"> </w:t>
      </w:r>
      <w:r>
        <w:rPr>
          <w:color w:val="000000"/>
        </w:rPr>
        <w:t>в объеме 55,0 тыс. руб.</w:t>
      </w:r>
    </w:p>
    <w:p w:rsidR="00A41856" w:rsidRDefault="00C06C06" w:rsidP="0079625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rPr>
          <w:bCs/>
        </w:rPr>
        <w:t xml:space="preserve">На основании постановления </w:t>
      </w:r>
      <w:r w:rsidR="00992290">
        <w:rPr>
          <w:bCs/>
        </w:rPr>
        <w:t xml:space="preserve">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 расходы </w:t>
      </w:r>
      <w:r w:rsidR="00992290" w:rsidRPr="00992290">
        <w:rPr>
          <w:bCs/>
          <w:i/>
        </w:rPr>
        <w:t xml:space="preserve">«на </w:t>
      </w:r>
      <w:r w:rsidR="00992290">
        <w:rPr>
          <w:bCs/>
          <w:i/>
        </w:rPr>
        <w:t>обеспечение первичных мер пожарной безопасности в учреждениях культуры, образования, спорта за исключением расходов на обслуживание»</w:t>
      </w:r>
      <w:r w:rsidR="00992290">
        <w:rPr>
          <w:bCs/>
        </w:rPr>
        <w:t xml:space="preserve"> отнесены к субсидиям на иные цели.</w:t>
      </w:r>
    </w:p>
    <w:p w:rsidR="00992290" w:rsidRDefault="00992290" w:rsidP="0079625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rPr>
          <w:bCs/>
        </w:rPr>
        <w:t xml:space="preserve">В связи с чем, было произведено уточнение </w:t>
      </w:r>
      <w:proofErr w:type="gramStart"/>
      <w:r>
        <w:rPr>
          <w:bCs/>
        </w:rPr>
        <w:t>вида расходов классификации расходов бюджетов</w:t>
      </w:r>
      <w:proofErr w:type="gramEnd"/>
      <w:r>
        <w:rPr>
          <w:bCs/>
        </w:rPr>
        <w:t xml:space="preserve"> с 611 «субсидии бюджетным учреждениям на финансовое обеспечение муниципального задания на оказание муниципальных услуг» на 612 «субсидии</w:t>
      </w:r>
      <w:r w:rsidR="00875667">
        <w:rPr>
          <w:bCs/>
        </w:rPr>
        <w:t xml:space="preserve"> бюджетным учреждениям на иные цели».</w:t>
      </w:r>
    </w:p>
    <w:p w:rsidR="001C573F" w:rsidRDefault="001C573F" w:rsidP="0079625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rPr>
          <w:bCs/>
        </w:rPr>
        <w:t>На 611 вид расхода было восстановлено 53,5 тыс. руб. вместо 55,0 тыс. руб., оплаченных по контракту от 02.07.2014 №87 на выполнение работ по монтажу и вводу в эксплуатацию ОКО для передачи сигнала о пожаре.</w:t>
      </w:r>
    </w:p>
    <w:p w:rsidR="001C573F" w:rsidRDefault="001C573F" w:rsidP="0079625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rPr>
          <w:bCs/>
        </w:rPr>
        <w:t>Таким образом, У</w:t>
      </w:r>
      <w:r w:rsidR="00D1551D">
        <w:rPr>
          <w:bCs/>
        </w:rPr>
        <w:t xml:space="preserve">чреждением не произведено восстановление кассового расхода субсидии на выполнение муниципального задания в размере 1,5 тыс. руб. в </w:t>
      </w:r>
      <w:proofErr w:type="gramStart"/>
      <w:r w:rsidR="00D1551D">
        <w:rPr>
          <w:bCs/>
        </w:rPr>
        <w:t>связи</w:t>
      </w:r>
      <w:proofErr w:type="gramEnd"/>
      <w:r w:rsidR="00D1551D">
        <w:rPr>
          <w:bCs/>
        </w:rPr>
        <w:t xml:space="preserve"> с чем произошло завышение расходов данной субсидии.</w:t>
      </w:r>
    </w:p>
    <w:p w:rsidR="0064732A" w:rsidRPr="00992290" w:rsidRDefault="0064732A" w:rsidP="0079625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</w:p>
    <w:p w:rsidR="00065B3E" w:rsidRPr="00796256" w:rsidRDefault="00065B3E" w:rsidP="00C641E0">
      <w:pPr>
        <w:pStyle w:val="a3"/>
        <w:tabs>
          <w:tab w:val="left" w:pos="993"/>
        </w:tabs>
        <w:ind w:left="709"/>
        <w:jc w:val="both"/>
        <w:rPr>
          <w:color w:val="000000"/>
        </w:rPr>
      </w:pPr>
      <w:r w:rsidRPr="00796256">
        <w:rPr>
          <w:color w:val="000000"/>
        </w:rPr>
        <w:t xml:space="preserve">Увеличение размера субсидии за 9 месяцев 2015 года произошло </w:t>
      </w:r>
      <w:proofErr w:type="gramStart"/>
      <w:r w:rsidRPr="00796256">
        <w:rPr>
          <w:color w:val="000000"/>
        </w:rPr>
        <w:t>на</w:t>
      </w:r>
      <w:proofErr w:type="gramEnd"/>
      <w:r w:rsidRPr="00796256">
        <w:rPr>
          <w:color w:val="000000"/>
        </w:rPr>
        <w:t>:</w:t>
      </w:r>
    </w:p>
    <w:p w:rsidR="0020403C" w:rsidRPr="008E4FDA" w:rsidRDefault="00566477" w:rsidP="0079625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50,0</w:t>
      </w:r>
      <w:r w:rsidR="00265D76">
        <w:t> </w:t>
      </w:r>
      <w:r w:rsidRPr="00796256">
        <w:rPr>
          <w:bCs/>
        </w:rPr>
        <w:t>тыс.</w:t>
      </w:r>
      <w:r w:rsidR="007225F9" w:rsidRPr="00796256">
        <w:rPr>
          <w:bCs/>
        </w:rPr>
        <w:t xml:space="preserve"> </w:t>
      </w:r>
      <w:r w:rsidRPr="00796256">
        <w:rPr>
          <w:bCs/>
        </w:rPr>
        <w:t xml:space="preserve">руб. (дополнительное выделение средств на текущий ремонт </w:t>
      </w:r>
      <w:r w:rsidR="008E4FDA" w:rsidRPr="00796256">
        <w:rPr>
          <w:bCs/>
        </w:rPr>
        <w:t xml:space="preserve">пешеходной </w:t>
      </w:r>
      <w:r w:rsidRPr="00796256">
        <w:rPr>
          <w:bCs/>
        </w:rPr>
        <w:t>дорожки</w:t>
      </w:r>
      <w:r w:rsidR="008E4FDA" w:rsidRPr="00796256">
        <w:rPr>
          <w:bCs/>
        </w:rPr>
        <w:t>);</w:t>
      </w:r>
    </w:p>
    <w:p w:rsidR="0020403C" w:rsidRPr="00796256" w:rsidRDefault="00566477" w:rsidP="0079625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>
        <w:t>27,2</w:t>
      </w:r>
      <w:r w:rsidR="00265D76">
        <w:t> </w:t>
      </w:r>
      <w:r w:rsidRPr="00796256">
        <w:rPr>
          <w:bCs/>
        </w:rPr>
        <w:t>тыс.</w:t>
      </w:r>
      <w:r w:rsidR="007225F9" w:rsidRPr="00796256">
        <w:rPr>
          <w:bCs/>
        </w:rPr>
        <w:t xml:space="preserve"> </w:t>
      </w:r>
      <w:r w:rsidRPr="00796256">
        <w:rPr>
          <w:bCs/>
        </w:rPr>
        <w:t>руб.</w:t>
      </w:r>
      <w:r w:rsidR="00796256">
        <w:rPr>
          <w:bCs/>
        </w:rPr>
        <w:t xml:space="preserve"> </w:t>
      </w:r>
      <w:r w:rsidR="008E4FDA" w:rsidRPr="00796256">
        <w:rPr>
          <w:bCs/>
        </w:rPr>
        <w:t>(увеличение расходов на оплату коммунальных услуг);</w:t>
      </w:r>
    </w:p>
    <w:p w:rsidR="00566477" w:rsidRPr="00796256" w:rsidRDefault="00522C44" w:rsidP="0079625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796256">
        <w:rPr>
          <w:bCs/>
        </w:rPr>
        <w:t>66,0</w:t>
      </w:r>
      <w:r w:rsidR="00265D76">
        <w:rPr>
          <w:bCs/>
        </w:rPr>
        <w:t> </w:t>
      </w:r>
      <w:r w:rsidR="00566477" w:rsidRPr="00796256">
        <w:rPr>
          <w:bCs/>
        </w:rPr>
        <w:t>тыс.</w:t>
      </w:r>
      <w:r w:rsidR="00265D76">
        <w:rPr>
          <w:bCs/>
        </w:rPr>
        <w:t> </w:t>
      </w:r>
      <w:r w:rsidR="00566477" w:rsidRPr="00796256">
        <w:rPr>
          <w:bCs/>
        </w:rPr>
        <w:t>руб.</w:t>
      </w:r>
      <w:r w:rsidR="00265D76">
        <w:rPr>
          <w:bCs/>
        </w:rPr>
        <w:t> </w:t>
      </w:r>
      <w:r w:rsidR="008E4FDA" w:rsidRPr="00796256">
        <w:rPr>
          <w:bCs/>
        </w:rPr>
        <w:t>(</w:t>
      </w:r>
      <w:r w:rsidR="00D90094" w:rsidRPr="00796256">
        <w:rPr>
          <w:bCs/>
        </w:rPr>
        <w:t xml:space="preserve">увеличение расходов на </w:t>
      </w:r>
      <w:r w:rsidR="00B44D77" w:rsidRPr="00796256">
        <w:rPr>
          <w:bCs/>
        </w:rPr>
        <w:t xml:space="preserve">переоборудование и техническое обслуживание АПС и </w:t>
      </w:r>
      <w:proofErr w:type="gramStart"/>
      <w:r w:rsidR="00B44D77" w:rsidRPr="00796256">
        <w:rPr>
          <w:bCs/>
        </w:rPr>
        <w:t>СО</w:t>
      </w:r>
      <w:proofErr w:type="gramEnd"/>
      <w:r w:rsidR="00B44D77" w:rsidRPr="00796256">
        <w:rPr>
          <w:bCs/>
        </w:rPr>
        <w:t>, системы мониторинга ОКО</w:t>
      </w:r>
      <w:r w:rsidR="00D90094" w:rsidRPr="00796256">
        <w:rPr>
          <w:bCs/>
        </w:rPr>
        <w:t>)</w:t>
      </w:r>
      <w:r w:rsidR="001E2AE7">
        <w:rPr>
          <w:bCs/>
        </w:rPr>
        <w:t>.</w:t>
      </w:r>
    </w:p>
    <w:p w:rsidR="0085517B" w:rsidRDefault="00713344" w:rsidP="00814559">
      <w:pPr>
        <w:tabs>
          <w:tab w:val="left" w:pos="993"/>
        </w:tabs>
        <w:ind w:firstLine="709"/>
        <w:jc w:val="both"/>
      </w:pPr>
      <w:r>
        <w:t>Уменьшение</w:t>
      </w:r>
      <w:r w:rsidR="0085517B">
        <w:t xml:space="preserve"> объема субсидии на 63,7</w:t>
      </w:r>
      <w:r w:rsidR="0085517B" w:rsidRPr="0085517B">
        <w:rPr>
          <w:bCs/>
        </w:rPr>
        <w:t xml:space="preserve"> </w:t>
      </w:r>
      <w:r w:rsidR="0085517B" w:rsidRPr="000311BD">
        <w:rPr>
          <w:bCs/>
        </w:rPr>
        <w:t>тыс.</w:t>
      </w:r>
      <w:r w:rsidR="00916ABD">
        <w:rPr>
          <w:bCs/>
        </w:rPr>
        <w:t xml:space="preserve"> </w:t>
      </w:r>
      <w:r w:rsidR="0085517B" w:rsidRPr="000311BD">
        <w:rPr>
          <w:bCs/>
        </w:rPr>
        <w:t>руб</w:t>
      </w:r>
      <w:r>
        <w:rPr>
          <w:bCs/>
        </w:rPr>
        <w:t>.</w:t>
      </w:r>
      <w:r w:rsidR="0085517B">
        <w:t xml:space="preserve"> </w:t>
      </w:r>
      <w:r w:rsidR="00371E8F">
        <w:t xml:space="preserve">по сравнению с </w:t>
      </w:r>
      <w:proofErr w:type="gramStart"/>
      <w:r w:rsidR="00371E8F">
        <w:t>запланированным</w:t>
      </w:r>
      <w:proofErr w:type="gramEnd"/>
      <w:r w:rsidR="00371E8F">
        <w:t xml:space="preserve"> </w:t>
      </w:r>
      <w:r w:rsidR="0085517B">
        <w:t>произошло</w:t>
      </w:r>
      <w:r w:rsidR="0085517B" w:rsidRPr="0085517B">
        <w:t xml:space="preserve"> </w:t>
      </w:r>
      <w:r w:rsidR="0085517B">
        <w:t xml:space="preserve">в результате </w:t>
      </w:r>
      <w:r>
        <w:t>снижения размера земельного налога из-за изменения кадастровой стоимости земельного участка и налога на имущества вследствие уменьшения его остаточной стоимости.</w:t>
      </w:r>
    </w:p>
    <w:p w:rsidR="00400F45" w:rsidRDefault="00400F45" w:rsidP="00814559">
      <w:pPr>
        <w:tabs>
          <w:tab w:val="left" w:pos="993"/>
        </w:tabs>
        <w:ind w:firstLine="709"/>
        <w:jc w:val="both"/>
      </w:pPr>
    </w:p>
    <w:p w:rsidR="00AC52C4" w:rsidRDefault="006D7425" w:rsidP="004C28C5">
      <w:pPr>
        <w:pStyle w:val="a3"/>
        <w:ind w:left="0" w:firstLine="709"/>
        <w:jc w:val="both"/>
        <w:rPr>
          <w:b/>
          <w:i/>
          <w:color w:val="000000"/>
        </w:rPr>
      </w:pPr>
      <w:r w:rsidRPr="00AC52C4">
        <w:rPr>
          <w:b/>
          <w:i/>
          <w:color w:val="000000"/>
        </w:rPr>
        <w:lastRenderedPageBreak/>
        <w:t>Проверк</w:t>
      </w:r>
      <w:r w:rsidR="002D6AD8">
        <w:rPr>
          <w:b/>
          <w:i/>
          <w:color w:val="000000"/>
        </w:rPr>
        <w:t>ой</w:t>
      </w:r>
      <w:r w:rsidRPr="00AC52C4">
        <w:rPr>
          <w:b/>
          <w:i/>
          <w:color w:val="000000"/>
        </w:rPr>
        <w:t xml:space="preserve"> соблюдения порядка составления и утверждения плана финансово-хозяйственной деятельности </w:t>
      </w:r>
      <w:r w:rsidR="002D6AD8">
        <w:rPr>
          <w:b/>
          <w:i/>
          <w:color w:val="000000"/>
        </w:rPr>
        <w:t>У</w:t>
      </w:r>
      <w:r w:rsidRPr="00AC52C4">
        <w:rPr>
          <w:b/>
          <w:i/>
          <w:color w:val="000000"/>
        </w:rPr>
        <w:t>чреждения</w:t>
      </w:r>
      <w:r w:rsidR="002D6AD8">
        <w:rPr>
          <w:b/>
          <w:i/>
          <w:color w:val="000000"/>
        </w:rPr>
        <w:t xml:space="preserve"> установлено следующее</w:t>
      </w:r>
      <w:r w:rsidR="00AC52C4">
        <w:rPr>
          <w:b/>
          <w:i/>
          <w:color w:val="000000"/>
        </w:rPr>
        <w:t>.</w:t>
      </w:r>
    </w:p>
    <w:p w:rsidR="006D7425" w:rsidRPr="001018FE" w:rsidRDefault="006D7425" w:rsidP="004C28C5">
      <w:pPr>
        <w:pStyle w:val="a3"/>
        <w:ind w:left="0" w:firstLine="709"/>
        <w:jc w:val="both"/>
        <w:rPr>
          <w:color w:val="000000"/>
        </w:rPr>
      </w:pPr>
      <w:r w:rsidRPr="001018FE">
        <w:rPr>
          <w:color w:val="000000"/>
        </w:rPr>
        <w:t>Объемы поступлений</w:t>
      </w:r>
      <w:r>
        <w:rPr>
          <w:color w:val="000000"/>
        </w:rPr>
        <w:t xml:space="preserve"> финансовых средств и направления их использования в разрезе источников определены Планом </w:t>
      </w:r>
      <w:r>
        <w:t>финансово-хозяйственной деятельности Учреждения (далее – План ФХД).</w:t>
      </w:r>
    </w:p>
    <w:p w:rsidR="006D7425" w:rsidRDefault="006D7425" w:rsidP="004C28C5">
      <w:pPr>
        <w:pStyle w:val="a3"/>
        <w:ind w:left="0" w:firstLine="709"/>
        <w:jc w:val="both"/>
      </w:pPr>
      <w:r>
        <w:rPr>
          <w:color w:val="000000"/>
        </w:rPr>
        <w:t xml:space="preserve">В соответствии с нормами </w:t>
      </w:r>
      <w:r w:rsidRPr="002C06F3">
        <w:t xml:space="preserve">приказа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 </w:t>
      </w:r>
      <w:r>
        <w:t xml:space="preserve">бюджетное учреждение составляет План ФХД в </w:t>
      </w:r>
      <w:r w:rsidRPr="005C498C">
        <w:t>порядке, определенном органом, осуществляющем функции и полномочия учредителя</w:t>
      </w:r>
      <w:r>
        <w:t>.</w:t>
      </w:r>
    </w:p>
    <w:p w:rsidR="006D7425" w:rsidRDefault="006D7425" w:rsidP="004C28C5">
      <w:pPr>
        <w:pStyle w:val="a3"/>
        <w:ind w:left="0" w:firstLine="709"/>
        <w:jc w:val="both"/>
      </w:pPr>
      <w:r>
        <w:t xml:space="preserve">Приказом Управления образования </w:t>
      </w:r>
      <w:r w:rsidRPr="001516AC">
        <w:t>от 31.03.2011 №</w:t>
      </w:r>
      <w:r>
        <w:t xml:space="preserve">300 утвержден  </w:t>
      </w:r>
      <w:r>
        <w:rPr>
          <w:color w:val="000000"/>
        </w:rPr>
        <w:t xml:space="preserve">Порядок составления </w:t>
      </w:r>
      <w:r w:rsidRPr="005A585F">
        <w:t>и утверждения плана финансово-хозяйственной деятельности</w:t>
      </w:r>
      <w:r>
        <w:t xml:space="preserve"> муниципальных учреждений образования, подведомственных Управлению образования (далее - </w:t>
      </w:r>
      <w:r>
        <w:rPr>
          <w:color w:val="000000"/>
        </w:rPr>
        <w:t>Порядок составления плана ФХД)</w:t>
      </w:r>
      <w:r>
        <w:t>.</w:t>
      </w:r>
    </w:p>
    <w:p w:rsidR="006D7425" w:rsidRPr="00F47148" w:rsidRDefault="006D7425" w:rsidP="004C28C5">
      <w:pPr>
        <w:pStyle w:val="a3"/>
        <w:ind w:left="0" w:firstLine="709"/>
        <w:jc w:val="both"/>
        <w:rPr>
          <w:color w:val="000000"/>
        </w:rPr>
      </w:pPr>
      <w:r>
        <w:rPr>
          <w:color w:val="000000"/>
        </w:rPr>
        <w:t>Планы ФХД на 201</w:t>
      </w:r>
      <w:r w:rsidR="000846A9">
        <w:rPr>
          <w:color w:val="000000"/>
        </w:rPr>
        <w:t>4</w:t>
      </w:r>
      <w:r>
        <w:rPr>
          <w:color w:val="000000"/>
        </w:rPr>
        <w:t xml:space="preserve"> и 201</w:t>
      </w:r>
      <w:r w:rsidR="000846A9">
        <w:rPr>
          <w:color w:val="000000"/>
        </w:rPr>
        <w:t>5</w:t>
      </w:r>
      <w:r>
        <w:rPr>
          <w:color w:val="000000"/>
        </w:rPr>
        <w:t xml:space="preserve"> годы утверждены руководителем Управления </w:t>
      </w:r>
      <w:r w:rsidR="006F2030">
        <w:rPr>
          <w:color w:val="000000"/>
        </w:rPr>
        <w:t xml:space="preserve">образования </w:t>
      </w:r>
      <w:r w:rsidRPr="001A761A">
        <w:rPr>
          <w:color w:val="000000"/>
        </w:rPr>
        <w:t>2</w:t>
      </w:r>
      <w:r w:rsidR="000846A9">
        <w:rPr>
          <w:color w:val="000000"/>
        </w:rPr>
        <w:t>3</w:t>
      </w:r>
      <w:r w:rsidRPr="001A761A">
        <w:rPr>
          <w:color w:val="000000"/>
        </w:rPr>
        <w:t>.12.201</w:t>
      </w:r>
      <w:r w:rsidR="000846A9">
        <w:rPr>
          <w:color w:val="000000"/>
        </w:rPr>
        <w:t>3</w:t>
      </w:r>
      <w:r w:rsidR="00F47148">
        <w:rPr>
          <w:color w:val="000000"/>
        </w:rPr>
        <w:t xml:space="preserve"> и 12.12.2014 </w:t>
      </w:r>
      <w:r w:rsidRPr="00F47148">
        <w:rPr>
          <w:color w:val="000000"/>
        </w:rPr>
        <w:t>в соответствие с требованиями Порядка составления плана ФХД.</w:t>
      </w:r>
    </w:p>
    <w:p w:rsidR="00F41B22" w:rsidRDefault="00F41B22" w:rsidP="004C28C5">
      <w:pPr>
        <w:ind w:firstLine="709"/>
        <w:jc w:val="both"/>
      </w:pPr>
      <w:r>
        <w:t xml:space="preserve">Планы ФХД составляются на сумму заключенных соглашений и дополнительных соглашений к ним в соответствии с доведенными до Учреждения лимитами бюджетных ассигнований. </w:t>
      </w:r>
    </w:p>
    <w:p w:rsidR="00F00AF3" w:rsidRDefault="00F00AF3" w:rsidP="00F00AF3">
      <w:pPr>
        <w:pStyle w:val="a3"/>
        <w:ind w:left="0" w:firstLine="709"/>
        <w:jc w:val="both"/>
        <w:rPr>
          <w:b/>
        </w:rPr>
      </w:pPr>
      <w:r w:rsidRPr="00927D17">
        <w:t xml:space="preserve">Проверкой установлено, </w:t>
      </w:r>
      <w:r>
        <w:t xml:space="preserve">что </w:t>
      </w:r>
      <w:r w:rsidRPr="00F00AF3">
        <w:rPr>
          <w:b/>
        </w:rPr>
        <w:t xml:space="preserve">Учреждением были внесены изменения в </w:t>
      </w:r>
      <w:r w:rsidR="00F10557">
        <w:rPr>
          <w:b/>
        </w:rPr>
        <w:t>П</w:t>
      </w:r>
      <w:r w:rsidRPr="00F00AF3">
        <w:rPr>
          <w:b/>
        </w:rPr>
        <w:t xml:space="preserve">лан </w:t>
      </w:r>
      <w:r w:rsidR="00F10557" w:rsidRPr="00034C84">
        <w:rPr>
          <w:b/>
        </w:rPr>
        <w:t>ФХД</w:t>
      </w:r>
      <w:r w:rsidR="00F10557" w:rsidRPr="00034C84">
        <w:rPr>
          <w:b/>
          <w:color w:val="000000"/>
        </w:rPr>
        <w:t xml:space="preserve"> </w:t>
      </w:r>
      <w:r w:rsidRPr="00F00AF3">
        <w:rPr>
          <w:b/>
          <w:color w:val="000000"/>
        </w:rPr>
        <w:t>без внесения изменения в</w:t>
      </w:r>
      <w:r w:rsidRPr="00F00AF3">
        <w:rPr>
          <w:b/>
        </w:rPr>
        <w:t xml:space="preserve"> Соглашение в части уменьшения суммы субсидии на выполнение муниципального задания.</w:t>
      </w:r>
    </w:p>
    <w:p w:rsidR="00F00AF3" w:rsidRDefault="00F00AF3" w:rsidP="00F00AF3">
      <w:pPr>
        <w:tabs>
          <w:tab w:val="left" w:pos="993"/>
        </w:tabs>
        <w:ind w:firstLine="709"/>
        <w:jc w:val="both"/>
      </w:pPr>
      <w:proofErr w:type="gramStart"/>
      <w:r>
        <w:t>Так, с</w:t>
      </w:r>
      <w:r w:rsidRPr="00E66672">
        <w:t xml:space="preserve">огласно информации об уменьшении, перераспределении и выделении дополнительных субсидий от 19.08.2014, представленной Управлением </w:t>
      </w:r>
      <w:r>
        <w:t xml:space="preserve">образования </w:t>
      </w:r>
      <w:r w:rsidRPr="00E66672">
        <w:t xml:space="preserve">Учреждению, было произведено перераспределение субсидии, выделяемой на противопожарные мероприятия </w:t>
      </w:r>
      <w:r w:rsidRPr="00E66672">
        <w:rPr>
          <w:i/>
        </w:rPr>
        <w:t>(</w:t>
      </w:r>
      <w:r w:rsidRPr="00E66672">
        <w:rPr>
          <w:i/>
          <w:color w:val="000000"/>
        </w:rPr>
        <w:t>монтаж системы мониторинга автоматической пожарной сигнализации и системы оповещения о пожаре через сеть передачи информации радиосигналом на пульт пожарной охраны «01»)</w:t>
      </w:r>
      <w:r w:rsidRPr="00E66672">
        <w:t xml:space="preserve"> в размере 53,5 тыс. руб. с вида расходов 611 на 612.</w:t>
      </w:r>
      <w:r>
        <w:t xml:space="preserve"> </w:t>
      </w:r>
      <w:proofErr w:type="gramEnd"/>
    </w:p>
    <w:p w:rsidR="00F00AF3" w:rsidRDefault="00F00AF3" w:rsidP="00F00AF3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Уменьшение показателя </w:t>
      </w:r>
      <w:r w:rsidR="00F10557">
        <w:t xml:space="preserve">Плана ФХД </w:t>
      </w:r>
      <w:r>
        <w:rPr>
          <w:color w:val="000000"/>
        </w:rPr>
        <w:t>от 19.08.20</w:t>
      </w:r>
      <w:r w:rsidR="00061E5D">
        <w:rPr>
          <w:color w:val="000000"/>
        </w:rPr>
        <w:t>14</w:t>
      </w:r>
      <w:r>
        <w:rPr>
          <w:color w:val="000000"/>
        </w:rPr>
        <w:t xml:space="preserve"> в части субсидии на выполнение муниципального задания с 5933</w:t>
      </w:r>
      <w:r w:rsidR="00F10557">
        <w:rPr>
          <w:color w:val="000000"/>
        </w:rPr>
        <w:t>,</w:t>
      </w:r>
      <w:r>
        <w:rPr>
          <w:color w:val="000000"/>
        </w:rPr>
        <w:t>166</w:t>
      </w:r>
      <w:r w:rsidR="00F10557">
        <w:rPr>
          <w:color w:val="000000"/>
        </w:rPr>
        <w:t xml:space="preserve"> тыс.</w:t>
      </w:r>
      <w:r>
        <w:rPr>
          <w:color w:val="000000"/>
        </w:rPr>
        <w:t xml:space="preserve"> руб. до 5879</w:t>
      </w:r>
      <w:r w:rsidR="00F10557">
        <w:rPr>
          <w:color w:val="000000"/>
        </w:rPr>
        <w:t>,</w:t>
      </w:r>
      <w:r>
        <w:rPr>
          <w:color w:val="000000"/>
        </w:rPr>
        <w:t xml:space="preserve">616 </w:t>
      </w:r>
      <w:r w:rsidR="00F10557">
        <w:rPr>
          <w:color w:val="000000"/>
        </w:rPr>
        <w:t>тыс.</w:t>
      </w:r>
      <w:r w:rsidR="00E7363C">
        <w:rPr>
          <w:color w:val="000000"/>
        </w:rPr>
        <w:t xml:space="preserve"> </w:t>
      </w:r>
      <w:r>
        <w:rPr>
          <w:color w:val="000000"/>
        </w:rPr>
        <w:t>руб. на сумму 53</w:t>
      </w:r>
      <w:r w:rsidR="00F10557">
        <w:rPr>
          <w:color w:val="000000"/>
        </w:rPr>
        <w:t>,</w:t>
      </w:r>
      <w:r>
        <w:rPr>
          <w:color w:val="000000"/>
        </w:rPr>
        <w:t>5</w:t>
      </w:r>
      <w:r w:rsidR="0028767D">
        <w:rPr>
          <w:color w:val="000000"/>
        </w:rPr>
        <w:t> </w:t>
      </w:r>
      <w:r w:rsidR="00F10557">
        <w:rPr>
          <w:color w:val="000000"/>
        </w:rPr>
        <w:t>тыс.</w:t>
      </w:r>
      <w:r w:rsidR="0028767D">
        <w:rPr>
          <w:color w:val="000000"/>
        </w:rPr>
        <w:t> </w:t>
      </w:r>
      <w:r>
        <w:rPr>
          <w:color w:val="000000"/>
        </w:rPr>
        <w:t xml:space="preserve">руб. произведено без заключения дополнительного </w:t>
      </w:r>
      <w:r>
        <w:t>соглашения к Соглашению от 23.12.2013 №45.</w:t>
      </w:r>
    </w:p>
    <w:p w:rsidR="00450FBB" w:rsidRDefault="00450FBB" w:rsidP="004C28C5">
      <w:pPr>
        <w:ind w:firstLine="709"/>
        <w:jc w:val="both"/>
        <w:rPr>
          <w:i/>
        </w:rPr>
      </w:pPr>
      <w:r>
        <w:rPr>
          <w:i/>
          <w:color w:val="000000"/>
          <w:shd w:val="clear" w:color="auto" w:fill="FFFFFF"/>
        </w:rPr>
        <w:t xml:space="preserve">Копия Соглашения от 23.12.2013 №45, дополнительных соглашений от 05.08.2014 №9, от 28.11.2014 №10, информации </w:t>
      </w:r>
      <w:proofErr w:type="gramStart"/>
      <w:r>
        <w:rPr>
          <w:i/>
          <w:color w:val="000000"/>
          <w:shd w:val="clear" w:color="auto" w:fill="FFFFFF"/>
        </w:rPr>
        <w:t>о</w:t>
      </w:r>
      <w:proofErr w:type="gramEnd"/>
      <w:r>
        <w:rPr>
          <w:i/>
          <w:color w:val="000000"/>
          <w:shd w:val="clear" w:color="auto" w:fill="FFFFFF"/>
        </w:rPr>
        <w:t xml:space="preserve"> уменьшение, перераспределении и выделении субсидий от 19.08.2014, план ФХД от 19.08.2014</w:t>
      </w:r>
      <w:r>
        <w:rPr>
          <w:i/>
        </w:rPr>
        <w:t xml:space="preserve"> прилагается.</w:t>
      </w:r>
    </w:p>
    <w:p w:rsidR="00450FBB" w:rsidRDefault="00450FBB" w:rsidP="004C28C5">
      <w:pPr>
        <w:ind w:firstLine="709"/>
        <w:jc w:val="right"/>
        <w:rPr>
          <w:i/>
        </w:rPr>
      </w:pPr>
      <w:r>
        <w:rPr>
          <w:i/>
        </w:rPr>
        <w:t>Приложение №</w:t>
      </w:r>
      <w:r w:rsidR="00125AD6">
        <w:rPr>
          <w:i/>
        </w:rPr>
        <w:t>1</w:t>
      </w:r>
      <w:r>
        <w:rPr>
          <w:i/>
        </w:rPr>
        <w:t>(на 6 л.)</w:t>
      </w:r>
    </w:p>
    <w:p w:rsidR="00CF70A6" w:rsidRDefault="00CF70A6" w:rsidP="00AD68F8">
      <w:pPr>
        <w:ind w:firstLine="709"/>
        <w:jc w:val="both"/>
      </w:pPr>
    </w:p>
    <w:p w:rsidR="00B04F58" w:rsidRPr="00AD68F8" w:rsidRDefault="00AB2BBF" w:rsidP="00AD68F8">
      <w:pPr>
        <w:ind w:firstLine="709"/>
        <w:jc w:val="both"/>
      </w:pPr>
      <w:r>
        <w:t>Объем произведенных в проверяемом периоде кассовых расходов в разрезе статей (подстатей) КОСГУ приведен в таблице.</w:t>
      </w:r>
    </w:p>
    <w:p w:rsidR="009673A7" w:rsidRPr="00AB2BBF" w:rsidRDefault="002447E4" w:rsidP="002447E4">
      <w:pPr>
        <w:tabs>
          <w:tab w:val="left" w:pos="993"/>
        </w:tabs>
        <w:rPr>
          <w:sz w:val="24"/>
          <w:szCs w:val="24"/>
        </w:rPr>
      </w:pPr>
      <w:r>
        <w:t xml:space="preserve">                  </w:t>
      </w:r>
      <w:r w:rsidR="00AB2BBF">
        <w:t xml:space="preserve">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4974"/>
        <w:gridCol w:w="1701"/>
        <w:gridCol w:w="1417"/>
      </w:tblGrid>
      <w:tr w:rsidR="00BE3419" w:rsidRPr="004A3596" w:rsidTr="009B5D98">
        <w:trPr>
          <w:trHeight w:val="1237"/>
        </w:trPr>
        <w:tc>
          <w:tcPr>
            <w:tcW w:w="1547" w:type="dxa"/>
            <w:shd w:val="clear" w:color="auto" w:fill="auto"/>
          </w:tcPr>
          <w:p w:rsidR="006D4036" w:rsidRDefault="006D4036" w:rsidP="007B2B63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6D4036" w:rsidRDefault="006D4036" w:rsidP="007B2B63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BE3419" w:rsidRPr="004A3596" w:rsidRDefault="00AB1C50" w:rsidP="007B2B63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B2BBF">
              <w:rPr>
                <w:sz w:val="24"/>
                <w:szCs w:val="24"/>
              </w:rPr>
              <w:t>ериод</w:t>
            </w:r>
          </w:p>
        </w:tc>
        <w:tc>
          <w:tcPr>
            <w:tcW w:w="4974" w:type="dxa"/>
            <w:shd w:val="clear" w:color="auto" w:fill="auto"/>
          </w:tcPr>
          <w:p w:rsidR="006D4036" w:rsidRDefault="006D4036" w:rsidP="007B2B63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6D4036" w:rsidRDefault="006D4036" w:rsidP="007B2B63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BE3419" w:rsidRPr="004A3596" w:rsidRDefault="00BE3419" w:rsidP="007B2B6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КОСГУ</w:t>
            </w:r>
          </w:p>
        </w:tc>
        <w:tc>
          <w:tcPr>
            <w:tcW w:w="1701" w:type="dxa"/>
            <w:shd w:val="clear" w:color="auto" w:fill="auto"/>
          </w:tcPr>
          <w:p w:rsidR="00BE3419" w:rsidRPr="004A3596" w:rsidRDefault="00BE3419" w:rsidP="009B5D98">
            <w:pPr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 xml:space="preserve">Субсидия на выполнение </w:t>
            </w:r>
            <w:proofErr w:type="spellStart"/>
            <w:r w:rsidRPr="004A3596">
              <w:rPr>
                <w:sz w:val="24"/>
                <w:szCs w:val="24"/>
              </w:rPr>
              <w:t>мун</w:t>
            </w:r>
            <w:proofErr w:type="gramStart"/>
            <w:r w:rsidR="0019291D">
              <w:rPr>
                <w:sz w:val="24"/>
                <w:szCs w:val="24"/>
              </w:rPr>
              <w:t>.</w:t>
            </w:r>
            <w:r w:rsidRPr="004A3596">
              <w:rPr>
                <w:sz w:val="24"/>
                <w:szCs w:val="24"/>
              </w:rPr>
              <w:t>з</w:t>
            </w:r>
            <w:proofErr w:type="gramEnd"/>
            <w:r w:rsidRPr="004A3596">
              <w:rPr>
                <w:sz w:val="24"/>
                <w:szCs w:val="24"/>
              </w:rPr>
              <w:t>адания</w:t>
            </w:r>
            <w:proofErr w:type="spellEnd"/>
            <w:r w:rsidR="002447E4">
              <w:rPr>
                <w:sz w:val="24"/>
                <w:szCs w:val="24"/>
              </w:rPr>
              <w:t xml:space="preserve"> </w:t>
            </w:r>
            <w:r w:rsidR="002447E4" w:rsidRPr="00AB2BBF">
              <w:rPr>
                <w:sz w:val="24"/>
                <w:szCs w:val="24"/>
              </w:rPr>
              <w:t>(</w:t>
            </w:r>
            <w:proofErr w:type="spellStart"/>
            <w:r w:rsidR="002447E4" w:rsidRPr="00AB2BBF">
              <w:rPr>
                <w:sz w:val="24"/>
                <w:szCs w:val="24"/>
              </w:rPr>
              <w:t>тыс.руб</w:t>
            </w:r>
            <w:proofErr w:type="spellEnd"/>
            <w:r w:rsidR="002447E4">
              <w:rPr>
                <w:sz w:val="24"/>
                <w:szCs w:val="24"/>
              </w:rPr>
              <w:t>.</w:t>
            </w:r>
            <w:r w:rsidR="002447E4" w:rsidRPr="00AB2BB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E3419" w:rsidRPr="004A3596" w:rsidRDefault="00BE3419" w:rsidP="009B5D98">
            <w:pPr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Уд</w:t>
            </w:r>
            <w:proofErr w:type="gramStart"/>
            <w:r w:rsidRPr="004A3596">
              <w:rPr>
                <w:sz w:val="24"/>
                <w:szCs w:val="24"/>
              </w:rPr>
              <w:t>.</w:t>
            </w:r>
            <w:proofErr w:type="gramEnd"/>
            <w:r w:rsidRPr="004A3596">
              <w:rPr>
                <w:sz w:val="24"/>
                <w:szCs w:val="24"/>
              </w:rPr>
              <w:t xml:space="preserve"> </w:t>
            </w:r>
            <w:proofErr w:type="gramStart"/>
            <w:r w:rsidRPr="004A3596">
              <w:rPr>
                <w:sz w:val="24"/>
                <w:szCs w:val="24"/>
              </w:rPr>
              <w:t>в</w:t>
            </w:r>
            <w:proofErr w:type="gramEnd"/>
            <w:r w:rsidRPr="004A3596">
              <w:rPr>
                <w:sz w:val="24"/>
                <w:szCs w:val="24"/>
              </w:rPr>
              <w:t xml:space="preserve">ес </w:t>
            </w:r>
            <w:r w:rsidR="00AB2BBF">
              <w:rPr>
                <w:sz w:val="24"/>
                <w:szCs w:val="24"/>
              </w:rPr>
              <w:t xml:space="preserve"> в структуре расходов</w:t>
            </w:r>
            <w:r w:rsidR="000A568F">
              <w:rPr>
                <w:sz w:val="24"/>
                <w:szCs w:val="24"/>
              </w:rPr>
              <w:t xml:space="preserve">, </w:t>
            </w:r>
            <w:r w:rsidR="000A568F" w:rsidRPr="004A3596">
              <w:rPr>
                <w:sz w:val="24"/>
                <w:szCs w:val="24"/>
              </w:rPr>
              <w:t>%</w:t>
            </w:r>
          </w:p>
        </w:tc>
      </w:tr>
      <w:tr w:rsidR="00AB1C50" w:rsidRPr="004A3596" w:rsidTr="000A568F">
        <w:tc>
          <w:tcPr>
            <w:tcW w:w="1547" w:type="dxa"/>
            <w:vMerge w:val="restart"/>
            <w:shd w:val="clear" w:color="auto" w:fill="auto"/>
          </w:tcPr>
          <w:p w:rsidR="00AB1C50" w:rsidRPr="004A3596" w:rsidRDefault="00AB1C50" w:rsidP="005A19D9">
            <w:pPr>
              <w:spacing w:line="317" w:lineRule="exact"/>
              <w:rPr>
                <w:sz w:val="24"/>
                <w:szCs w:val="24"/>
              </w:rPr>
            </w:pPr>
          </w:p>
          <w:p w:rsidR="007C526D" w:rsidRDefault="007C526D" w:rsidP="00777DA0">
            <w:pPr>
              <w:spacing w:line="317" w:lineRule="exact"/>
              <w:rPr>
                <w:sz w:val="24"/>
                <w:szCs w:val="24"/>
              </w:rPr>
            </w:pPr>
          </w:p>
          <w:p w:rsidR="007C526D" w:rsidRDefault="007C526D" w:rsidP="00777DA0">
            <w:pPr>
              <w:spacing w:line="317" w:lineRule="exact"/>
              <w:rPr>
                <w:sz w:val="24"/>
                <w:szCs w:val="24"/>
              </w:rPr>
            </w:pPr>
          </w:p>
          <w:p w:rsidR="007C526D" w:rsidRDefault="007C526D" w:rsidP="00777DA0">
            <w:pPr>
              <w:spacing w:line="317" w:lineRule="exact"/>
              <w:rPr>
                <w:sz w:val="24"/>
                <w:szCs w:val="24"/>
              </w:rPr>
            </w:pPr>
          </w:p>
          <w:p w:rsidR="007C526D" w:rsidRDefault="007C526D" w:rsidP="00777DA0">
            <w:pPr>
              <w:spacing w:line="317" w:lineRule="exact"/>
              <w:rPr>
                <w:sz w:val="24"/>
                <w:szCs w:val="24"/>
              </w:rPr>
            </w:pPr>
          </w:p>
          <w:p w:rsidR="00AB1C50" w:rsidRPr="004A3596" w:rsidRDefault="00AB1C50" w:rsidP="007C526D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74" w:type="dxa"/>
            <w:shd w:val="clear" w:color="auto" w:fill="auto"/>
          </w:tcPr>
          <w:p w:rsidR="00AB1C50" w:rsidRPr="004A3596" w:rsidRDefault="00AB1C50" w:rsidP="003E3E46">
            <w:pPr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4A359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4A3596">
              <w:rPr>
                <w:b/>
                <w:sz w:val="24"/>
                <w:szCs w:val="24"/>
              </w:rPr>
              <w:t>5892,3</w:t>
            </w:r>
          </w:p>
        </w:tc>
        <w:tc>
          <w:tcPr>
            <w:tcW w:w="1417" w:type="dxa"/>
            <w:shd w:val="clear" w:color="auto" w:fill="auto"/>
          </w:tcPr>
          <w:p w:rsidR="00AB1C50" w:rsidRPr="0003327F" w:rsidRDefault="00AB1C50" w:rsidP="009A4B80">
            <w:pPr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03327F">
              <w:rPr>
                <w:b/>
                <w:sz w:val="24"/>
                <w:szCs w:val="24"/>
              </w:rPr>
              <w:t>100</w:t>
            </w:r>
          </w:p>
        </w:tc>
      </w:tr>
      <w:tr w:rsidR="00AB1C50" w:rsidRPr="004A3596" w:rsidTr="000A568F">
        <w:tc>
          <w:tcPr>
            <w:tcW w:w="1547" w:type="dxa"/>
            <w:vMerge/>
            <w:shd w:val="clear" w:color="auto" w:fill="auto"/>
          </w:tcPr>
          <w:p w:rsidR="00AB1C50" w:rsidRPr="004A3596" w:rsidRDefault="00AB1C50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AB1C50" w:rsidRPr="000A568F" w:rsidRDefault="00AB1C50" w:rsidP="00415549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ст.211</w:t>
            </w:r>
            <w:r w:rsidR="0003327F" w:rsidRPr="000A568F">
              <w:rPr>
                <w:sz w:val="24"/>
                <w:szCs w:val="24"/>
              </w:rPr>
              <w:t xml:space="preserve"> </w:t>
            </w:r>
            <w:r w:rsidR="0003327F" w:rsidRPr="000A568F">
              <w:rPr>
                <w:color w:val="000000"/>
                <w:sz w:val="24"/>
                <w:szCs w:val="24"/>
              </w:rPr>
              <w:t>«Заработная плата»</w:t>
            </w:r>
          </w:p>
        </w:tc>
        <w:tc>
          <w:tcPr>
            <w:tcW w:w="1701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3774,2</w:t>
            </w:r>
          </w:p>
        </w:tc>
        <w:tc>
          <w:tcPr>
            <w:tcW w:w="1417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64</w:t>
            </w:r>
          </w:p>
        </w:tc>
      </w:tr>
      <w:tr w:rsidR="00AB1C50" w:rsidRPr="004A3596" w:rsidTr="000A568F">
        <w:tc>
          <w:tcPr>
            <w:tcW w:w="1547" w:type="dxa"/>
            <w:vMerge/>
            <w:shd w:val="clear" w:color="auto" w:fill="auto"/>
          </w:tcPr>
          <w:p w:rsidR="00AB1C50" w:rsidRPr="004A3596" w:rsidRDefault="00AB1C50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AB1C50" w:rsidRPr="000A568F" w:rsidRDefault="00AB1C50" w:rsidP="00415549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ст.212</w:t>
            </w:r>
            <w:r w:rsidR="003E3E46" w:rsidRPr="000A568F">
              <w:rPr>
                <w:sz w:val="24"/>
                <w:szCs w:val="24"/>
              </w:rPr>
              <w:t xml:space="preserve"> «Прочие выплаты»</w:t>
            </w:r>
          </w:p>
        </w:tc>
        <w:tc>
          <w:tcPr>
            <w:tcW w:w="1701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0,04</w:t>
            </w:r>
          </w:p>
        </w:tc>
      </w:tr>
      <w:tr w:rsidR="00AB1C50" w:rsidRPr="004A3596" w:rsidTr="000A568F">
        <w:tc>
          <w:tcPr>
            <w:tcW w:w="1547" w:type="dxa"/>
            <w:vMerge/>
            <w:shd w:val="clear" w:color="auto" w:fill="auto"/>
          </w:tcPr>
          <w:p w:rsidR="00AB1C50" w:rsidRPr="004A3596" w:rsidRDefault="00AB1C50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AB1C50" w:rsidRPr="000A568F" w:rsidRDefault="00AB1C50" w:rsidP="00415549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ст.213</w:t>
            </w:r>
            <w:r w:rsidR="003E3E46" w:rsidRPr="000A568F">
              <w:rPr>
                <w:sz w:val="24"/>
                <w:szCs w:val="24"/>
              </w:rPr>
              <w:t xml:space="preserve"> </w:t>
            </w:r>
            <w:r w:rsidR="0003327F" w:rsidRPr="000A568F">
              <w:rPr>
                <w:color w:val="000000" w:themeColor="text1"/>
                <w:sz w:val="24"/>
                <w:szCs w:val="24"/>
              </w:rPr>
              <w:t>«Начисления на выплаты по оплате труда</w:t>
            </w:r>
            <w:r w:rsidR="003E3E46" w:rsidRPr="000A568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1131,5</w:t>
            </w:r>
          </w:p>
        </w:tc>
        <w:tc>
          <w:tcPr>
            <w:tcW w:w="1417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19,2</w:t>
            </w:r>
          </w:p>
        </w:tc>
      </w:tr>
      <w:tr w:rsidR="00AB1C50" w:rsidRPr="004A3596" w:rsidTr="000A568F">
        <w:tc>
          <w:tcPr>
            <w:tcW w:w="1547" w:type="dxa"/>
            <w:vMerge/>
            <w:shd w:val="clear" w:color="auto" w:fill="auto"/>
          </w:tcPr>
          <w:p w:rsidR="00AB1C50" w:rsidRPr="004A3596" w:rsidRDefault="00AB1C50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AB1C50" w:rsidRPr="000A568F" w:rsidRDefault="00AB1C50" w:rsidP="005A19D9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ст.221</w:t>
            </w:r>
            <w:r w:rsidR="003E3E46" w:rsidRPr="000A568F">
              <w:rPr>
                <w:sz w:val="24"/>
                <w:szCs w:val="24"/>
              </w:rPr>
              <w:t xml:space="preserve"> </w:t>
            </w:r>
            <w:r w:rsidR="003E3E46" w:rsidRPr="000A568F">
              <w:rPr>
                <w:color w:val="000000" w:themeColor="text1"/>
                <w:sz w:val="24"/>
                <w:szCs w:val="24"/>
              </w:rPr>
              <w:t>«Услуги связи»</w:t>
            </w:r>
          </w:p>
        </w:tc>
        <w:tc>
          <w:tcPr>
            <w:tcW w:w="1701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34,9</w:t>
            </w:r>
          </w:p>
        </w:tc>
        <w:tc>
          <w:tcPr>
            <w:tcW w:w="1417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0,6</w:t>
            </w:r>
          </w:p>
        </w:tc>
      </w:tr>
      <w:tr w:rsidR="00AB1C50" w:rsidRPr="004A3596" w:rsidTr="000A568F">
        <w:tc>
          <w:tcPr>
            <w:tcW w:w="1547" w:type="dxa"/>
            <w:vMerge/>
            <w:shd w:val="clear" w:color="auto" w:fill="auto"/>
          </w:tcPr>
          <w:p w:rsidR="00AB1C50" w:rsidRPr="004A3596" w:rsidRDefault="00AB1C50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AB1C50" w:rsidRPr="000A568F" w:rsidRDefault="00AB1C50" w:rsidP="005A19D9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ст.222</w:t>
            </w:r>
            <w:r w:rsidR="003E3E46" w:rsidRPr="000A568F">
              <w:rPr>
                <w:sz w:val="24"/>
                <w:szCs w:val="24"/>
              </w:rPr>
              <w:t xml:space="preserve"> </w:t>
            </w:r>
            <w:r w:rsidR="003E3E46" w:rsidRPr="000A568F">
              <w:rPr>
                <w:color w:val="000000" w:themeColor="text1"/>
                <w:sz w:val="24"/>
                <w:szCs w:val="24"/>
              </w:rPr>
              <w:t>«Транспортные услуги»</w:t>
            </w:r>
          </w:p>
        </w:tc>
        <w:tc>
          <w:tcPr>
            <w:tcW w:w="1701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0,4</w:t>
            </w:r>
          </w:p>
        </w:tc>
      </w:tr>
      <w:tr w:rsidR="00AB1C50" w:rsidRPr="004A3596" w:rsidTr="000A568F">
        <w:tc>
          <w:tcPr>
            <w:tcW w:w="1547" w:type="dxa"/>
            <w:vMerge/>
            <w:shd w:val="clear" w:color="auto" w:fill="auto"/>
          </w:tcPr>
          <w:p w:rsidR="00AB1C50" w:rsidRPr="004A3596" w:rsidRDefault="00AB1C50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AB1C50" w:rsidRPr="000A568F" w:rsidRDefault="00AB1C50" w:rsidP="005A19D9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ст.223</w:t>
            </w:r>
            <w:r w:rsidR="00D32458" w:rsidRPr="000A568F">
              <w:rPr>
                <w:sz w:val="24"/>
                <w:szCs w:val="24"/>
              </w:rPr>
              <w:t xml:space="preserve"> </w:t>
            </w:r>
            <w:r w:rsidR="00D32458" w:rsidRPr="000A568F">
              <w:rPr>
                <w:color w:val="000000" w:themeColor="text1"/>
                <w:sz w:val="24"/>
                <w:szCs w:val="24"/>
              </w:rPr>
              <w:t>«Коммунальные услуги»</w:t>
            </w:r>
          </w:p>
        </w:tc>
        <w:tc>
          <w:tcPr>
            <w:tcW w:w="1701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288,8</w:t>
            </w:r>
          </w:p>
        </w:tc>
        <w:tc>
          <w:tcPr>
            <w:tcW w:w="1417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4,9</w:t>
            </w:r>
          </w:p>
        </w:tc>
      </w:tr>
      <w:tr w:rsidR="00AB1C50" w:rsidRPr="004A3596" w:rsidTr="000A568F">
        <w:tc>
          <w:tcPr>
            <w:tcW w:w="1547" w:type="dxa"/>
            <w:vMerge/>
            <w:shd w:val="clear" w:color="auto" w:fill="auto"/>
          </w:tcPr>
          <w:p w:rsidR="00AB1C50" w:rsidRPr="004A3596" w:rsidRDefault="00AB1C50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AB1C50" w:rsidRPr="000A568F" w:rsidRDefault="00AB1C50" w:rsidP="005A19D9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ст.225</w:t>
            </w:r>
            <w:r w:rsidR="00D32458" w:rsidRPr="000A568F">
              <w:rPr>
                <w:sz w:val="24"/>
                <w:szCs w:val="24"/>
              </w:rPr>
              <w:t xml:space="preserve"> </w:t>
            </w:r>
            <w:r w:rsidR="00D32458" w:rsidRPr="000A568F">
              <w:rPr>
                <w:color w:val="000000" w:themeColor="text1"/>
                <w:sz w:val="24"/>
                <w:szCs w:val="24"/>
              </w:rPr>
              <w:t>«Работы, услуги по содержанию имущества»</w:t>
            </w:r>
          </w:p>
        </w:tc>
        <w:tc>
          <w:tcPr>
            <w:tcW w:w="1701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156,4</w:t>
            </w:r>
          </w:p>
        </w:tc>
        <w:tc>
          <w:tcPr>
            <w:tcW w:w="1417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2,7</w:t>
            </w:r>
          </w:p>
        </w:tc>
      </w:tr>
      <w:tr w:rsidR="00AB1C50" w:rsidRPr="004A3596" w:rsidTr="000A568F">
        <w:tc>
          <w:tcPr>
            <w:tcW w:w="1547" w:type="dxa"/>
            <w:vMerge/>
            <w:shd w:val="clear" w:color="auto" w:fill="auto"/>
          </w:tcPr>
          <w:p w:rsidR="00AB1C50" w:rsidRPr="004A3596" w:rsidRDefault="00AB1C50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AB1C50" w:rsidRPr="000A568F" w:rsidRDefault="00AB1C50" w:rsidP="00415549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ст.226</w:t>
            </w:r>
            <w:r w:rsidR="00D32458" w:rsidRPr="000A568F">
              <w:rPr>
                <w:sz w:val="24"/>
                <w:szCs w:val="24"/>
              </w:rPr>
              <w:t xml:space="preserve"> </w:t>
            </w:r>
            <w:r w:rsidR="00D32458" w:rsidRPr="000A568F">
              <w:rPr>
                <w:color w:val="000000" w:themeColor="text1"/>
                <w:sz w:val="24"/>
                <w:szCs w:val="24"/>
              </w:rPr>
              <w:t>«Прочие услуги»</w:t>
            </w:r>
          </w:p>
        </w:tc>
        <w:tc>
          <w:tcPr>
            <w:tcW w:w="1701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2,2</w:t>
            </w:r>
          </w:p>
        </w:tc>
      </w:tr>
      <w:tr w:rsidR="00AB1C50" w:rsidRPr="004A3596" w:rsidTr="000A568F">
        <w:tc>
          <w:tcPr>
            <w:tcW w:w="1547" w:type="dxa"/>
            <w:vMerge/>
            <w:shd w:val="clear" w:color="auto" w:fill="auto"/>
          </w:tcPr>
          <w:p w:rsidR="00AB1C50" w:rsidRPr="004A3596" w:rsidRDefault="00AB1C50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AB1C50" w:rsidRPr="000A568F" w:rsidRDefault="00AB1C50" w:rsidP="005A19D9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ст.290</w:t>
            </w:r>
            <w:r w:rsidR="00D32458" w:rsidRPr="000A568F">
              <w:rPr>
                <w:sz w:val="24"/>
                <w:szCs w:val="24"/>
              </w:rPr>
              <w:t xml:space="preserve"> </w:t>
            </w:r>
            <w:r w:rsidR="00D32458" w:rsidRPr="000A568F">
              <w:rPr>
                <w:color w:val="000000" w:themeColor="text1"/>
                <w:sz w:val="24"/>
                <w:szCs w:val="24"/>
              </w:rPr>
              <w:t>«Прочие расходы»</w:t>
            </w:r>
          </w:p>
        </w:tc>
        <w:tc>
          <w:tcPr>
            <w:tcW w:w="1701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306,8</w:t>
            </w:r>
          </w:p>
        </w:tc>
        <w:tc>
          <w:tcPr>
            <w:tcW w:w="1417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5,2</w:t>
            </w:r>
          </w:p>
        </w:tc>
      </w:tr>
      <w:tr w:rsidR="00AB1C50" w:rsidRPr="004A3596" w:rsidTr="000A568F">
        <w:tc>
          <w:tcPr>
            <w:tcW w:w="1547" w:type="dxa"/>
            <w:vMerge/>
            <w:shd w:val="clear" w:color="auto" w:fill="auto"/>
          </w:tcPr>
          <w:p w:rsidR="00AB1C50" w:rsidRPr="004A3596" w:rsidRDefault="00AB1C50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AB1C50" w:rsidRPr="000A568F" w:rsidRDefault="00AB1C50" w:rsidP="005A19D9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ст.340</w:t>
            </w:r>
            <w:r w:rsidR="00D32458" w:rsidRPr="000A568F">
              <w:rPr>
                <w:sz w:val="24"/>
                <w:szCs w:val="24"/>
              </w:rPr>
              <w:t xml:space="preserve"> </w:t>
            </w:r>
            <w:r w:rsidR="00D32458" w:rsidRPr="000A568F">
              <w:rPr>
                <w:color w:val="000000" w:themeColor="text1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701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44,6</w:t>
            </w:r>
          </w:p>
        </w:tc>
        <w:tc>
          <w:tcPr>
            <w:tcW w:w="1417" w:type="dxa"/>
            <w:shd w:val="clear" w:color="auto" w:fill="auto"/>
          </w:tcPr>
          <w:p w:rsidR="00AB1C50" w:rsidRPr="004A3596" w:rsidRDefault="00AB1C50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0,8</w:t>
            </w:r>
          </w:p>
        </w:tc>
      </w:tr>
      <w:tr w:rsidR="00AE63A6" w:rsidRPr="004A3596" w:rsidTr="000A568F">
        <w:tc>
          <w:tcPr>
            <w:tcW w:w="1547" w:type="dxa"/>
            <w:vMerge w:val="restart"/>
            <w:shd w:val="clear" w:color="auto" w:fill="auto"/>
          </w:tcPr>
          <w:p w:rsidR="00AE63A6" w:rsidRDefault="00AE63A6" w:rsidP="005A19D9">
            <w:pPr>
              <w:spacing w:line="317" w:lineRule="exact"/>
              <w:rPr>
                <w:sz w:val="24"/>
                <w:szCs w:val="24"/>
              </w:rPr>
            </w:pPr>
          </w:p>
          <w:p w:rsidR="00AE63A6" w:rsidRDefault="00AE63A6" w:rsidP="005A19D9">
            <w:pPr>
              <w:spacing w:line="317" w:lineRule="exact"/>
              <w:rPr>
                <w:sz w:val="24"/>
                <w:szCs w:val="24"/>
              </w:rPr>
            </w:pPr>
          </w:p>
          <w:p w:rsidR="00AE63A6" w:rsidRPr="004A3596" w:rsidRDefault="00AE63A6" w:rsidP="007C526D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</w:t>
            </w:r>
            <w:r w:rsidRPr="004A3596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AE63A6" w:rsidRPr="004A3596" w:rsidRDefault="00AE63A6" w:rsidP="00AB2BBF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AE63A6" w:rsidRPr="003E3E46" w:rsidRDefault="00AE63A6" w:rsidP="005A19D9">
            <w:pPr>
              <w:spacing w:line="317" w:lineRule="exact"/>
              <w:rPr>
                <w:b/>
                <w:sz w:val="24"/>
                <w:szCs w:val="24"/>
              </w:rPr>
            </w:pPr>
            <w:r w:rsidRPr="003E3E4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E63A6" w:rsidRPr="004A3596" w:rsidRDefault="00AE63A6" w:rsidP="009A4B80">
            <w:pPr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4A3596">
              <w:rPr>
                <w:b/>
                <w:sz w:val="24"/>
                <w:szCs w:val="24"/>
              </w:rPr>
              <w:t>4629,5</w:t>
            </w:r>
          </w:p>
        </w:tc>
        <w:tc>
          <w:tcPr>
            <w:tcW w:w="1417" w:type="dxa"/>
            <w:shd w:val="clear" w:color="auto" w:fill="auto"/>
          </w:tcPr>
          <w:p w:rsidR="00AE63A6" w:rsidRPr="0003327F" w:rsidRDefault="00AE63A6" w:rsidP="009A4B80">
            <w:pPr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03327F">
              <w:rPr>
                <w:b/>
                <w:sz w:val="24"/>
                <w:szCs w:val="24"/>
              </w:rPr>
              <w:t>100</w:t>
            </w:r>
          </w:p>
        </w:tc>
      </w:tr>
      <w:tr w:rsidR="00DB2576" w:rsidRPr="004A3596" w:rsidTr="000A568F">
        <w:tc>
          <w:tcPr>
            <w:tcW w:w="1547" w:type="dxa"/>
            <w:vMerge/>
            <w:shd w:val="clear" w:color="auto" w:fill="auto"/>
          </w:tcPr>
          <w:p w:rsidR="00DB2576" w:rsidRPr="004A3596" w:rsidRDefault="00DB2576" w:rsidP="00AB2BBF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DB2576" w:rsidRPr="000A568F" w:rsidRDefault="00DB2576" w:rsidP="003566FC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ст.211 </w:t>
            </w:r>
            <w:r w:rsidRPr="000A568F">
              <w:rPr>
                <w:color w:val="000000"/>
                <w:sz w:val="24"/>
                <w:szCs w:val="24"/>
              </w:rPr>
              <w:t>«Заработная плата»</w:t>
            </w:r>
          </w:p>
        </w:tc>
        <w:tc>
          <w:tcPr>
            <w:tcW w:w="1701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2851,3</w:t>
            </w:r>
          </w:p>
        </w:tc>
        <w:tc>
          <w:tcPr>
            <w:tcW w:w="1417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61,6</w:t>
            </w:r>
          </w:p>
        </w:tc>
      </w:tr>
      <w:tr w:rsidR="00DB2576" w:rsidRPr="004A3596" w:rsidTr="000A568F">
        <w:tc>
          <w:tcPr>
            <w:tcW w:w="1547" w:type="dxa"/>
            <w:vMerge/>
            <w:shd w:val="clear" w:color="auto" w:fill="auto"/>
          </w:tcPr>
          <w:p w:rsidR="00DB2576" w:rsidRPr="004A3596" w:rsidRDefault="00DB2576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DB2576" w:rsidRPr="000A568F" w:rsidRDefault="00DB2576" w:rsidP="003566FC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ст.212 «Прочие выплаты»</w:t>
            </w:r>
          </w:p>
        </w:tc>
        <w:tc>
          <w:tcPr>
            <w:tcW w:w="1701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0,03</w:t>
            </w:r>
          </w:p>
        </w:tc>
      </w:tr>
      <w:tr w:rsidR="00DB2576" w:rsidRPr="004A3596" w:rsidTr="009B5D98">
        <w:trPr>
          <w:trHeight w:val="525"/>
        </w:trPr>
        <w:tc>
          <w:tcPr>
            <w:tcW w:w="1547" w:type="dxa"/>
            <w:vMerge/>
            <w:shd w:val="clear" w:color="auto" w:fill="auto"/>
          </w:tcPr>
          <w:p w:rsidR="00DB2576" w:rsidRPr="004A3596" w:rsidRDefault="00DB2576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DB2576" w:rsidRPr="000A568F" w:rsidRDefault="00DB2576" w:rsidP="003566FC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ст.213 </w:t>
            </w:r>
            <w:r w:rsidRPr="000A568F">
              <w:rPr>
                <w:color w:val="000000" w:themeColor="text1"/>
                <w:sz w:val="24"/>
                <w:szCs w:val="24"/>
              </w:rPr>
              <w:t>«Начисления на выплаты по оплате труда»</w:t>
            </w:r>
          </w:p>
        </w:tc>
        <w:tc>
          <w:tcPr>
            <w:tcW w:w="1701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831,2</w:t>
            </w:r>
          </w:p>
        </w:tc>
        <w:tc>
          <w:tcPr>
            <w:tcW w:w="1417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18</w:t>
            </w:r>
          </w:p>
        </w:tc>
      </w:tr>
      <w:tr w:rsidR="00DB2576" w:rsidRPr="004A3596" w:rsidTr="000A568F">
        <w:tc>
          <w:tcPr>
            <w:tcW w:w="1547" w:type="dxa"/>
            <w:vMerge/>
            <w:shd w:val="clear" w:color="auto" w:fill="auto"/>
          </w:tcPr>
          <w:p w:rsidR="00DB2576" w:rsidRPr="004A3596" w:rsidRDefault="00DB2576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DB2576" w:rsidRPr="000A568F" w:rsidRDefault="00DB2576" w:rsidP="003566FC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ст.221 </w:t>
            </w:r>
            <w:r w:rsidRPr="000A568F">
              <w:rPr>
                <w:color w:val="000000" w:themeColor="text1"/>
                <w:sz w:val="24"/>
                <w:szCs w:val="24"/>
              </w:rPr>
              <w:t>«Услуги связи»</w:t>
            </w:r>
          </w:p>
        </w:tc>
        <w:tc>
          <w:tcPr>
            <w:tcW w:w="1701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23,4</w:t>
            </w:r>
          </w:p>
        </w:tc>
        <w:tc>
          <w:tcPr>
            <w:tcW w:w="1417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0,5</w:t>
            </w:r>
          </w:p>
        </w:tc>
      </w:tr>
      <w:tr w:rsidR="00DB2576" w:rsidRPr="004A3596" w:rsidTr="000A568F">
        <w:tc>
          <w:tcPr>
            <w:tcW w:w="1547" w:type="dxa"/>
            <w:vMerge/>
            <w:shd w:val="clear" w:color="auto" w:fill="auto"/>
          </w:tcPr>
          <w:p w:rsidR="00DB2576" w:rsidRPr="004A3596" w:rsidRDefault="00DB2576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DB2576" w:rsidRPr="000A568F" w:rsidRDefault="00DB2576" w:rsidP="003566FC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ст.222 </w:t>
            </w:r>
            <w:r w:rsidRPr="000A568F">
              <w:rPr>
                <w:color w:val="000000" w:themeColor="text1"/>
                <w:sz w:val="24"/>
                <w:szCs w:val="24"/>
              </w:rPr>
              <w:t>«Транспортные услуги»</w:t>
            </w:r>
          </w:p>
        </w:tc>
        <w:tc>
          <w:tcPr>
            <w:tcW w:w="1701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0,6</w:t>
            </w:r>
          </w:p>
        </w:tc>
      </w:tr>
      <w:tr w:rsidR="00DB2576" w:rsidRPr="004A3596" w:rsidTr="000A568F">
        <w:tc>
          <w:tcPr>
            <w:tcW w:w="1547" w:type="dxa"/>
            <w:vMerge/>
            <w:shd w:val="clear" w:color="auto" w:fill="auto"/>
          </w:tcPr>
          <w:p w:rsidR="00DB2576" w:rsidRPr="004A3596" w:rsidRDefault="00DB2576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DB2576" w:rsidRPr="000A568F" w:rsidRDefault="00DB2576" w:rsidP="003566FC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ст.223 </w:t>
            </w:r>
            <w:r w:rsidRPr="000A568F">
              <w:rPr>
                <w:color w:val="000000" w:themeColor="text1"/>
                <w:sz w:val="24"/>
                <w:szCs w:val="24"/>
              </w:rPr>
              <w:t>«Коммунальные услуги»</w:t>
            </w:r>
          </w:p>
        </w:tc>
        <w:tc>
          <w:tcPr>
            <w:tcW w:w="1701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252,0</w:t>
            </w:r>
          </w:p>
        </w:tc>
        <w:tc>
          <w:tcPr>
            <w:tcW w:w="1417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5,4</w:t>
            </w:r>
          </w:p>
        </w:tc>
      </w:tr>
      <w:tr w:rsidR="00DB2576" w:rsidRPr="004A3596" w:rsidTr="000A568F">
        <w:tc>
          <w:tcPr>
            <w:tcW w:w="1547" w:type="dxa"/>
            <w:vMerge/>
            <w:shd w:val="clear" w:color="auto" w:fill="auto"/>
          </w:tcPr>
          <w:p w:rsidR="00DB2576" w:rsidRPr="004A3596" w:rsidRDefault="00DB2576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DB2576" w:rsidRPr="000A568F" w:rsidRDefault="00DB2576" w:rsidP="003566FC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ст.225 </w:t>
            </w:r>
            <w:r w:rsidRPr="000A568F">
              <w:rPr>
                <w:color w:val="000000" w:themeColor="text1"/>
                <w:sz w:val="24"/>
                <w:szCs w:val="24"/>
              </w:rPr>
              <w:t>«Работы, услуги по содержанию имущества»</w:t>
            </w:r>
          </w:p>
        </w:tc>
        <w:tc>
          <w:tcPr>
            <w:tcW w:w="1701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257,7</w:t>
            </w:r>
          </w:p>
        </w:tc>
        <w:tc>
          <w:tcPr>
            <w:tcW w:w="1417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5,6</w:t>
            </w:r>
          </w:p>
        </w:tc>
      </w:tr>
      <w:tr w:rsidR="00DB2576" w:rsidRPr="004A3596" w:rsidTr="000A568F">
        <w:tc>
          <w:tcPr>
            <w:tcW w:w="1547" w:type="dxa"/>
            <w:vMerge/>
            <w:shd w:val="clear" w:color="auto" w:fill="auto"/>
          </w:tcPr>
          <w:p w:rsidR="00DB2576" w:rsidRPr="004A3596" w:rsidRDefault="00DB2576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DB2576" w:rsidRPr="000A568F" w:rsidRDefault="00DB2576" w:rsidP="003566FC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ст.226 </w:t>
            </w:r>
            <w:r w:rsidRPr="000A568F">
              <w:rPr>
                <w:color w:val="000000" w:themeColor="text1"/>
                <w:sz w:val="24"/>
                <w:szCs w:val="24"/>
              </w:rPr>
              <w:t>«Прочие услуги»</w:t>
            </w:r>
          </w:p>
        </w:tc>
        <w:tc>
          <w:tcPr>
            <w:tcW w:w="1701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139,6</w:t>
            </w:r>
          </w:p>
        </w:tc>
        <w:tc>
          <w:tcPr>
            <w:tcW w:w="1417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3,0</w:t>
            </w:r>
          </w:p>
        </w:tc>
      </w:tr>
      <w:tr w:rsidR="00DB2576" w:rsidRPr="004A3596" w:rsidTr="000A568F">
        <w:tc>
          <w:tcPr>
            <w:tcW w:w="1547" w:type="dxa"/>
            <w:vMerge/>
            <w:shd w:val="clear" w:color="auto" w:fill="auto"/>
          </w:tcPr>
          <w:p w:rsidR="00DB2576" w:rsidRPr="004A3596" w:rsidRDefault="00DB2576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DB2576" w:rsidRPr="000A568F" w:rsidRDefault="00DB2576" w:rsidP="003566FC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ст.290 </w:t>
            </w:r>
            <w:r w:rsidRPr="000A568F">
              <w:rPr>
                <w:color w:val="000000" w:themeColor="text1"/>
                <w:sz w:val="24"/>
                <w:szCs w:val="24"/>
              </w:rPr>
              <w:t>«Прочие расходы»</w:t>
            </w:r>
          </w:p>
        </w:tc>
        <w:tc>
          <w:tcPr>
            <w:tcW w:w="1701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199,2</w:t>
            </w:r>
          </w:p>
        </w:tc>
        <w:tc>
          <w:tcPr>
            <w:tcW w:w="1417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4,3</w:t>
            </w:r>
          </w:p>
        </w:tc>
      </w:tr>
      <w:tr w:rsidR="00DB2576" w:rsidRPr="004A3596" w:rsidTr="000A568F">
        <w:tc>
          <w:tcPr>
            <w:tcW w:w="1547" w:type="dxa"/>
            <w:vMerge/>
            <w:shd w:val="clear" w:color="auto" w:fill="auto"/>
          </w:tcPr>
          <w:p w:rsidR="00DB2576" w:rsidRPr="004A3596" w:rsidRDefault="00DB2576" w:rsidP="005A19D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DB2576" w:rsidRPr="000A568F" w:rsidRDefault="00DB2576" w:rsidP="003566FC">
            <w:pPr>
              <w:spacing w:line="317" w:lineRule="exact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ст.340 </w:t>
            </w:r>
            <w:r w:rsidRPr="000A568F">
              <w:rPr>
                <w:color w:val="000000" w:themeColor="text1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701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43,6</w:t>
            </w:r>
          </w:p>
        </w:tc>
        <w:tc>
          <w:tcPr>
            <w:tcW w:w="1417" w:type="dxa"/>
            <w:shd w:val="clear" w:color="auto" w:fill="auto"/>
          </w:tcPr>
          <w:p w:rsidR="00DB2576" w:rsidRPr="004A3596" w:rsidRDefault="00DB2576" w:rsidP="009A4B8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0,9</w:t>
            </w:r>
          </w:p>
        </w:tc>
      </w:tr>
    </w:tbl>
    <w:p w:rsidR="006D4036" w:rsidRPr="009B5D98" w:rsidRDefault="006D4036" w:rsidP="0069693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bCs/>
          <w:sz w:val="22"/>
          <w:szCs w:val="22"/>
        </w:rPr>
      </w:pPr>
    </w:p>
    <w:p w:rsidR="00EB2AC1" w:rsidRDefault="00EB2AC1" w:rsidP="00EB2AC1">
      <w:pPr>
        <w:ind w:firstLine="709"/>
        <w:jc w:val="both"/>
        <w:rPr>
          <w:bCs/>
        </w:rPr>
      </w:pPr>
      <w:r>
        <w:rPr>
          <w:bCs/>
        </w:rPr>
        <w:t>Из таблицы видно, что значительную долю в структуре расходов Учреждения занимают расход</w:t>
      </w:r>
      <w:r w:rsidR="00E42994">
        <w:rPr>
          <w:bCs/>
        </w:rPr>
        <w:t>ы на заработную плату (2014 год -</w:t>
      </w:r>
      <w:r>
        <w:rPr>
          <w:bCs/>
        </w:rPr>
        <w:t xml:space="preserve"> 64%, 9 месяцев 2015 года – 61,6%) и начисления на выплаты по оплате труда (2014 год – 19,2%, 9 месяцев 2015 года – 18%).</w:t>
      </w:r>
    </w:p>
    <w:p w:rsidR="00EB2AC1" w:rsidRDefault="00EB2AC1" w:rsidP="00EB2AC1">
      <w:pPr>
        <w:ind w:firstLine="709"/>
        <w:jc w:val="both"/>
        <w:rPr>
          <w:bCs/>
        </w:rPr>
      </w:pPr>
      <w:r>
        <w:rPr>
          <w:bCs/>
        </w:rPr>
        <w:t>В проверяемом периоде за счет субсидий на выполнение муниципального задания на основании заключенных контрактов были выполнены следующие работы:</w:t>
      </w:r>
    </w:p>
    <w:p w:rsidR="001D251B" w:rsidRDefault="00EB2AC1" w:rsidP="00EB2AC1">
      <w:pPr>
        <w:ind w:firstLine="709"/>
        <w:jc w:val="both"/>
        <w:rPr>
          <w:bCs/>
        </w:rPr>
      </w:pPr>
      <w:r>
        <w:rPr>
          <w:bCs/>
        </w:rPr>
        <w:t>в 2014 году: аварийный ремонт электротехнического оборудования, аварийный ремонт сантехнического оборудования, текущий ремонт фасада здания, текущий ремонт подсобных помещений, техническое обслуживание ОКО на общую сумму 69,046 тыс.</w:t>
      </w:r>
      <w:r w:rsidR="00472BE3">
        <w:rPr>
          <w:bCs/>
        </w:rPr>
        <w:t> </w:t>
      </w:r>
      <w:r>
        <w:rPr>
          <w:bCs/>
        </w:rPr>
        <w:t>руб.;</w:t>
      </w:r>
    </w:p>
    <w:p w:rsidR="009B5D98" w:rsidRDefault="001D251B" w:rsidP="001D251B">
      <w:pPr>
        <w:ind w:firstLine="709"/>
        <w:jc w:val="both"/>
        <w:rPr>
          <w:bCs/>
        </w:rPr>
      </w:pPr>
      <w:r>
        <w:rPr>
          <w:bCs/>
        </w:rPr>
        <w:t xml:space="preserve">в 2015 году: текущий ремонт пешеходной дорожки, устройство металлической противопожарной двери, </w:t>
      </w:r>
      <w:r w:rsidR="009B5D98">
        <w:rPr>
          <w:bCs/>
        </w:rPr>
        <w:t xml:space="preserve"> </w:t>
      </w:r>
      <w:r>
        <w:rPr>
          <w:bCs/>
        </w:rPr>
        <w:t xml:space="preserve">текущий ремонт АПС и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, </w:t>
      </w:r>
      <w:r w:rsidR="009B5D98">
        <w:rPr>
          <w:bCs/>
        </w:rPr>
        <w:t xml:space="preserve"> </w:t>
      </w:r>
      <w:r>
        <w:rPr>
          <w:bCs/>
        </w:rPr>
        <w:t xml:space="preserve">текущий </w:t>
      </w:r>
    </w:p>
    <w:p w:rsidR="001D251B" w:rsidRDefault="001D251B" w:rsidP="009B5D98">
      <w:pPr>
        <w:jc w:val="both"/>
        <w:rPr>
          <w:bCs/>
        </w:rPr>
      </w:pPr>
      <w:r>
        <w:rPr>
          <w:bCs/>
        </w:rPr>
        <w:lastRenderedPageBreak/>
        <w:t xml:space="preserve">ремонт кабинета директора на сумму 161,728 </w:t>
      </w:r>
      <w:proofErr w:type="spellStart"/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</w:t>
      </w:r>
      <w:proofErr w:type="spellEnd"/>
      <w:r>
        <w:rPr>
          <w:bCs/>
        </w:rPr>
        <w:t>.</w:t>
      </w:r>
    </w:p>
    <w:p w:rsidR="001D251B" w:rsidRDefault="001D251B" w:rsidP="001D251B">
      <w:pPr>
        <w:ind w:firstLine="709"/>
        <w:jc w:val="both"/>
        <w:rPr>
          <w:bCs/>
        </w:rPr>
      </w:pPr>
      <w:r>
        <w:rPr>
          <w:bCs/>
        </w:rPr>
        <w:t xml:space="preserve">Визуальный осмотр выполненных работ по аварийному и текущему ремонту, проведенный главным специалистом </w:t>
      </w:r>
      <w:proofErr w:type="gramStart"/>
      <w:r>
        <w:rPr>
          <w:bCs/>
        </w:rPr>
        <w:t>отдела финансового контроля Администрации города Волгодонска Нечаевой</w:t>
      </w:r>
      <w:proofErr w:type="gramEnd"/>
      <w:r>
        <w:rPr>
          <w:bCs/>
        </w:rPr>
        <w:t xml:space="preserve"> О.А. в присутствии директора Учреждения </w:t>
      </w:r>
      <w:proofErr w:type="spellStart"/>
      <w:r>
        <w:rPr>
          <w:bCs/>
        </w:rPr>
        <w:t>Гормиловой</w:t>
      </w:r>
      <w:proofErr w:type="spellEnd"/>
      <w:r>
        <w:rPr>
          <w:bCs/>
        </w:rPr>
        <w:t xml:space="preserve"> Т.А., показал, что объемы фактически выполненных работ соответствуют объемам, указанным в сметах и актах выполненных работ по форме КС-2.</w:t>
      </w:r>
    </w:p>
    <w:p w:rsidR="00EB2AC1" w:rsidRDefault="00EB2AC1" w:rsidP="00EB2AC1">
      <w:pPr>
        <w:ind w:firstLine="709"/>
        <w:jc w:val="both"/>
        <w:rPr>
          <w:bCs/>
        </w:rPr>
      </w:pPr>
    </w:p>
    <w:p w:rsidR="00733AEF" w:rsidRDefault="00733AEF" w:rsidP="0019291D">
      <w:pPr>
        <w:ind w:firstLine="709"/>
        <w:rPr>
          <w:b/>
          <w:bCs/>
          <w:i/>
        </w:rPr>
      </w:pPr>
      <w:r w:rsidRPr="00733AEF">
        <w:rPr>
          <w:b/>
          <w:bCs/>
          <w:i/>
        </w:rPr>
        <w:t>Проверка расчетов с поставщиками и подрядчиками</w:t>
      </w:r>
      <w:r w:rsidR="00B104CD">
        <w:rPr>
          <w:b/>
          <w:bCs/>
          <w:i/>
        </w:rPr>
        <w:t>.</w:t>
      </w:r>
    </w:p>
    <w:p w:rsidR="00B104CD" w:rsidRPr="00B104CD" w:rsidRDefault="00B104CD" w:rsidP="00457DA5">
      <w:pPr>
        <w:ind w:firstLine="709"/>
        <w:jc w:val="both"/>
        <w:rPr>
          <w:bCs/>
        </w:rPr>
      </w:pPr>
      <w:r>
        <w:rPr>
          <w:bCs/>
        </w:rPr>
        <w:t>В ходе контрольного мероприятия проверены Журналы операций по расчетам с поставщиками и подрядчиками № 4, платежные документы, накладные на получения матери</w:t>
      </w:r>
      <w:r w:rsidR="00457DA5">
        <w:rPr>
          <w:bCs/>
        </w:rPr>
        <w:t>альных запасов, счета на оплату выполненных работ и оказанных услуг, акты приемки-сдачи выполненных работ и оказанных услуг.</w:t>
      </w:r>
    </w:p>
    <w:p w:rsidR="00457DA5" w:rsidRDefault="00733AEF" w:rsidP="0019291D">
      <w:pPr>
        <w:ind w:firstLine="709"/>
        <w:jc w:val="both"/>
      </w:pPr>
      <w:r w:rsidRPr="00733AEF">
        <w:t>Провер</w:t>
      </w:r>
      <w:r w:rsidR="00457DA5">
        <w:t>кой</w:t>
      </w:r>
      <w:r w:rsidRPr="00733AEF">
        <w:t xml:space="preserve"> </w:t>
      </w:r>
      <w:r w:rsidR="00457DA5">
        <w:t>установлены случаи нарушения Учреждением сроков оплаты за оказанные услуги.</w:t>
      </w:r>
    </w:p>
    <w:p w:rsidR="00763CEF" w:rsidRPr="00763CEF" w:rsidRDefault="00763CEF" w:rsidP="0019291D">
      <w:pPr>
        <w:ind w:firstLine="709"/>
        <w:jc w:val="both"/>
        <w:rPr>
          <w:i/>
          <w:color w:val="000000"/>
          <w:shd w:val="clear" w:color="auto" w:fill="FFFFFF"/>
        </w:rPr>
      </w:pPr>
      <w:proofErr w:type="gramStart"/>
      <w:r w:rsidRPr="00763CEF">
        <w:rPr>
          <w:color w:val="000000"/>
          <w:shd w:val="clear" w:color="auto" w:fill="FFFFFF"/>
        </w:rPr>
        <w:t xml:space="preserve">Так, согласно п.3.1 </w:t>
      </w:r>
      <w:r>
        <w:rPr>
          <w:color w:val="000000"/>
          <w:shd w:val="clear" w:color="auto" w:fill="FFFFFF"/>
        </w:rPr>
        <w:t xml:space="preserve">договора </w:t>
      </w:r>
      <w:r w:rsidR="00EE1BFF" w:rsidRPr="00763CEF">
        <w:rPr>
          <w:color w:val="000000"/>
          <w:shd w:val="clear" w:color="auto" w:fill="FFFFFF"/>
        </w:rPr>
        <w:t xml:space="preserve">от 27.12.2013 №00971 </w:t>
      </w:r>
      <w:r w:rsidR="00EE1BFF">
        <w:rPr>
          <w:color w:val="000000"/>
          <w:shd w:val="clear" w:color="auto" w:fill="FFFFFF"/>
        </w:rPr>
        <w:t>на</w:t>
      </w:r>
      <w:r w:rsidR="00EE1BFF" w:rsidRPr="00763CEF">
        <w:rPr>
          <w:color w:val="000000"/>
          <w:shd w:val="clear" w:color="auto" w:fill="FFFFFF"/>
        </w:rPr>
        <w:t xml:space="preserve"> предоставлени</w:t>
      </w:r>
      <w:r w:rsidR="00EE1BFF">
        <w:rPr>
          <w:color w:val="000000"/>
          <w:shd w:val="clear" w:color="auto" w:fill="FFFFFF"/>
        </w:rPr>
        <w:t>е</w:t>
      </w:r>
      <w:r w:rsidR="00EE1BFF" w:rsidRPr="00763CEF">
        <w:rPr>
          <w:color w:val="000000"/>
          <w:shd w:val="clear" w:color="auto" w:fill="FFFFFF"/>
        </w:rPr>
        <w:t xml:space="preserve"> пользования телефонной связь</w:t>
      </w:r>
      <w:r w:rsidR="00731E52">
        <w:rPr>
          <w:color w:val="000000"/>
          <w:shd w:val="clear" w:color="auto" w:fill="FFFFFF"/>
        </w:rPr>
        <w:t>ю</w:t>
      </w:r>
      <w:r w:rsidR="00EE1BFF" w:rsidRPr="00763CEF">
        <w:rPr>
          <w:color w:val="000000"/>
          <w:shd w:val="clear" w:color="auto" w:fill="FFFFFF"/>
        </w:rPr>
        <w:t xml:space="preserve"> </w:t>
      </w:r>
      <w:r w:rsidRPr="00763CEF">
        <w:rPr>
          <w:color w:val="000000"/>
          <w:shd w:val="clear" w:color="auto" w:fill="FFFFFF"/>
        </w:rPr>
        <w:t>«Абонент» до 20 числа текущего месяца вносит на расчетный счет «Оператора» плату за услуги связи прошедшего месяца и предоплату услуг связи следующего месяца в размере до 100 % стоимости предыдущего месяца», однако оплата за услуги связи за октябрь 2014 года Учреждением была произведена - 21.11.2014, за декабрь 2014 года</w:t>
      </w:r>
      <w:proofErr w:type="gramEnd"/>
      <w:r w:rsidRPr="00763CEF">
        <w:rPr>
          <w:color w:val="000000"/>
          <w:shd w:val="clear" w:color="auto" w:fill="FFFFFF"/>
        </w:rPr>
        <w:t xml:space="preserve"> </w:t>
      </w:r>
      <w:r w:rsidR="00731E52">
        <w:rPr>
          <w:color w:val="000000"/>
          <w:shd w:val="clear" w:color="auto" w:fill="FFFFFF"/>
        </w:rPr>
        <w:t xml:space="preserve">- </w:t>
      </w:r>
      <w:r w:rsidRPr="00763CEF">
        <w:rPr>
          <w:color w:val="000000"/>
          <w:shd w:val="clear" w:color="auto" w:fill="FFFFFF"/>
        </w:rPr>
        <w:t>22.12.2014.</w:t>
      </w:r>
    </w:p>
    <w:p w:rsidR="00763CEF" w:rsidRPr="00763CEF" w:rsidRDefault="00763CEF" w:rsidP="00846EE0">
      <w:pPr>
        <w:ind w:firstLine="709"/>
        <w:jc w:val="both"/>
        <w:rPr>
          <w:color w:val="000000"/>
          <w:shd w:val="clear" w:color="auto" w:fill="FFFFFF"/>
        </w:rPr>
      </w:pPr>
      <w:r w:rsidRPr="00763CEF">
        <w:rPr>
          <w:color w:val="000000"/>
          <w:shd w:val="clear" w:color="auto" w:fill="FFFFFF"/>
        </w:rPr>
        <w:t>Аналогичные нарушения по обязательствам Учреждения в части соблюдения сроков оплаты по договору (контракту) установлены по следующим контрактам:</w:t>
      </w:r>
    </w:p>
    <w:p w:rsidR="00763CEF" w:rsidRPr="00763CEF" w:rsidRDefault="00763CEF" w:rsidP="00846EE0">
      <w:pPr>
        <w:pStyle w:val="a3"/>
        <w:numPr>
          <w:ilvl w:val="0"/>
          <w:numId w:val="14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hd w:val="clear" w:color="auto" w:fill="FFFFFF"/>
        </w:rPr>
      </w:pPr>
      <w:r w:rsidRPr="00763CEF">
        <w:rPr>
          <w:color w:val="000000"/>
          <w:shd w:val="clear" w:color="auto" w:fill="FFFFFF"/>
        </w:rPr>
        <w:t xml:space="preserve">договор от 30.12.2013 №4022 холодного водоснабжения и водоотведения оплата за оказанные услуги за сентябрь, октябрь 2014 года Учреждением произведена соответственно 14.11.2014 и 15.12.2014, тогда как по условиям договора срок оплаты – до 10 числа месяца, следующего </w:t>
      </w:r>
      <w:proofErr w:type="gramStart"/>
      <w:r w:rsidRPr="00763CEF">
        <w:rPr>
          <w:color w:val="000000"/>
          <w:shd w:val="clear" w:color="auto" w:fill="FFFFFF"/>
        </w:rPr>
        <w:t>за</w:t>
      </w:r>
      <w:proofErr w:type="gramEnd"/>
      <w:r w:rsidRPr="00763CEF">
        <w:rPr>
          <w:color w:val="000000"/>
          <w:shd w:val="clear" w:color="auto" w:fill="FFFFFF"/>
        </w:rPr>
        <w:t xml:space="preserve"> отчетным;</w:t>
      </w:r>
    </w:p>
    <w:p w:rsidR="00763CEF" w:rsidRPr="00763CEF" w:rsidRDefault="00763CEF" w:rsidP="00846EE0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763CEF">
        <w:rPr>
          <w:color w:val="000000"/>
          <w:shd w:val="clear" w:color="auto" w:fill="FFFFFF"/>
        </w:rPr>
        <w:t>договор энергоснабжения от 23.12.2013 № 236 срок оплаты по договору в размере 30 процентов стоимости договорного объем</w:t>
      </w:r>
      <w:r>
        <w:rPr>
          <w:color w:val="000000"/>
          <w:shd w:val="clear" w:color="auto" w:fill="FFFFFF"/>
        </w:rPr>
        <w:t>а</w:t>
      </w:r>
      <w:r w:rsidRPr="00763CEF">
        <w:rPr>
          <w:color w:val="000000"/>
          <w:shd w:val="clear" w:color="auto" w:fill="FFFFFF"/>
        </w:rPr>
        <w:t xml:space="preserve"> потребления электрической энергии</w:t>
      </w:r>
      <w:r>
        <w:rPr>
          <w:color w:val="000000"/>
          <w:shd w:val="clear" w:color="auto" w:fill="FFFFFF"/>
        </w:rPr>
        <w:t xml:space="preserve"> </w:t>
      </w:r>
      <w:r w:rsidRPr="00763CEF">
        <w:rPr>
          <w:color w:val="000000"/>
          <w:shd w:val="clear" w:color="auto" w:fill="FFFFFF"/>
        </w:rPr>
        <w:t>– до 10 числа текущего месяца, тогда как фактически Учреждением оплата произведена 11.06.2014.</w:t>
      </w:r>
    </w:p>
    <w:p w:rsidR="00846EE0" w:rsidRDefault="00763CEF" w:rsidP="00846EE0">
      <w:pPr>
        <w:ind w:firstLine="709"/>
        <w:jc w:val="both"/>
        <w:rPr>
          <w:i/>
          <w:color w:val="000000"/>
          <w:shd w:val="clear" w:color="auto" w:fill="FFFFFF"/>
        </w:rPr>
      </w:pPr>
      <w:r w:rsidRPr="00763CEF">
        <w:rPr>
          <w:i/>
          <w:color w:val="000000"/>
          <w:shd w:val="clear" w:color="auto" w:fill="FFFFFF"/>
        </w:rPr>
        <w:t xml:space="preserve">Копии договора от 27.12.2013 №00971; актов выполненных работ: за октябрь 2014 года от 31.10.2014 №ЮВ ТЛ1410-0002742, за ноябрь 2014 года от 30.11.2014 №ЮВ ТЛ1411-0003260; </w:t>
      </w:r>
      <w:proofErr w:type="gramStart"/>
      <w:r w:rsidRPr="00763CEF">
        <w:rPr>
          <w:i/>
          <w:color w:val="000000"/>
          <w:shd w:val="clear" w:color="auto" w:fill="FFFFFF"/>
        </w:rPr>
        <w:t>п</w:t>
      </w:r>
      <w:proofErr w:type="gramEnd"/>
      <w:r w:rsidRPr="00763CEF">
        <w:rPr>
          <w:i/>
          <w:color w:val="000000"/>
          <w:shd w:val="clear" w:color="auto" w:fill="FFFFFF"/>
        </w:rPr>
        <w:t xml:space="preserve">/п № 882141 от 21.11.2014, заявки на кассовый расход №00000395 от 22.12.2014; договора от 23.12.2013 №236, счета от 02.06.2014 №236а, </w:t>
      </w:r>
      <w:proofErr w:type="gramStart"/>
      <w:r w:rsidRPr="00763CEF">
        <w:rPr>
          <w:i/>
          <w:color w:val="000000"/>
          <w:shd w:val="clear" w:color="auto" w:fill="FFFFFF"/>
        </w:rPr>
        <w:t>п</w:t>
      </w:r>
      <w:proofErr w:type="gramEnd"/>
      <w:r w:rsidRPr="00763CEF">
        <w:rPr>
          <w:i/>
          <w:color w:val="000000"/>
          <w:shd w:val="clear" w:color="auto" w:fill="FFFFFF"/>
        </w:rPr>
        <w:t>/п №356671 от 11.06.2014, договора от 31.12.14 №4022, актов приемки выполненных работ от 31.10.</w:t>
      </w:r>
      <w:r w:rsidR="00C869D6">
        <w:rPr>
          <w:i/>
          <w:color w:val="000000"/>
          <w:shd w:val="clear" w:color="auto" w:fill="FFFFFF"/>
        </w:rPr>
        <w:t>20</w:t>
      </w:r>
      <w:r w:rsidR="00846EE0">
        <w:rPr>
          <w:i/>
          <w:color w:val="000000"/>
          <w:shd w:val="clear" w:color="auto" w:fill="FFFFFF"/>
        </w:rPr>
        <w:t>14 и от 19.11.14, п/п </w:t>
      </w:r>
      <w:r w:rsidRPr="00763CEF">
        <w:rPr>
          <w:i/>
          <w:color w:val="000000"/>
          <w:shd w:val="clear" w:color="auto" w:fill="FFFFFF"/>
        </w:rPr>
        <w:t>№723111 от 14.11.2014, №526305 от 15.12.2014</w:t>
      </w:r>
      <w:r w:rsidR="00846EE0">
        <w:rPr>
          <w:i/>
          <w:color w:val="000000"/>
          <w:shd w:val="clear" w:color="auto" w:fill="FFFFFF"/>
        </w:rPr>
        <w:t xml:space="preserve"> прилагаются.</w:t>
      </w:r>
    </w:p>
    <w:p w:rsidR="00846EE0" w:rsidRDefault="00846EE0" w:rsidP="00763CEF">
      <w:pPr>
        <w:ind w:firstLine="567"/>
        <w:jc w:val="right"/>
        <w:rPr>
          <w:i/>
        </w:rPr>
      </w:pPr>
    </w:p>
    <w:p w:rsidR="00763CEF" w:rsidRPr="00F04324" w:rsidRDefault="00763CEF" w:rsidP="00763CEF">
      <w:pPr>
        <w:ind w:firstLine="567"/>
        <w:jc w:val="right"/>
        <w:rPr>
          <w:i/>
        </w:rPr>
      </w:pPr>
      <w:r w:rsidRPr="00763CEF">
        <w:rPr>
          <w:i/>
        </w:rPr>
        <w:t>Приложение №</w:t>
      </w:r>
      <w:r w:rsidR="00125AD6">
        <w:rPr>
          <w:i/>
        </w:rPr>
        <w:t>2</w:t>
      </w:r>
      <w:r w:rsidRPr="00763CEF">
        <w:rPr>
          <w:i/>
        </w:rPr>
        <w:t xml:space="preserve"> (на 17 л.)</w:t>
      </w:r>
    </w:p>
    <w:p w:rsidR="00733AEF" w:rsidRDefault="00733AEF" w:rsidP="00733AEF">
      <w:pPr>
        <w:ind w:firstLine="709"/>
        <w:jc w:val="both"/>
      </w:pPr>
    </w:p>
    <w:p w:rsidR="00846EE0" w:rsidRDefault="00846EE0" w:rsidP="00733AEF">
      <w:pPr>
        <w:ind w:firstLine="709"/>
        <w:jc w:val="both"/>
      </w:pPr>
    </w:p>
    <w:p w:rsidR="00846EE0" w:rsidRDefault="00846EE0" w:rsidP="00733AEF">
      <w:pPr>
        <w:ind w:firstLine="709"/>
        <w:jc w:val="both"/>
      </w:pPr>
    </w:p>
    <w:p w:rsidR="00846EE0" w:rsidRDefault="00F6259C" w:rsidP="00846EE0">
      <w:pPr>
        <w:ind w:firstLine="709"/>
        <w:jc w:val="both"/>
        <w:rPr>
          <w:b/>
          <w:bCs/>
          <w:i/>
        </w:rPr>
      </w:pPr>
      <w:r w:rsidRPr="00F6259C">
        <w:rPr>
          <w:b/>
          <w:bCs/>
          <w:i/>
        </w:rPr>
        <w:lastRenderedPageBreak/>
        <w:t>Проверк</w:t>
      </w:r>
      <w:r w:rsidR="00846EE0">
        <w:rPr>
          <w:b/>
          <w:bCs/>
          <w:i/>
        </w:rPr>
        <w:t>а исполнения условий заключенных контрактов.</w:t>
      </w:r>
    </w:p>
    <w:p w:rsidR="00A9039F" w:rsidRDefault="004E7BAC" w:rsidP="00846EE0">
      <w:pPr>
        <w:ind w:firstLine="709"/>
        <w:jc w:val="both"/>
        <w:rPr>
          <w:color w:val="000000"/>
          <w:shd w:val="clear" w:color="auto" w:fill="FFFFFF"/>
        </w:rPr>
      </w:pPr>
      <w:r w:rsidRPr="004E7BAC">
        <w:rPr>
          <w:color w:val="000000"/>
          <w:shd w:val="clear" w:color="auto" w:fill="FFFFFF"/>
        </w:rPr>
        <w:t>В результате поверки исполнения контракта от 18.09.2014 №9</w:t>
      </w:r>
      <w:r w:rsidR="00846EE0">
        <w:rPr>
          <w:color w:val="000000"/>
          <w:shd w:val="clear" w:color="auto" w:fill="FFFFFF"/>
        </w:rPr>
        <w:t>6</w:t>
      </w:r>
      <w:r w:rsidR="00B640FE">
        <w:rPr>
          <w:color w:val="000000"/>
          <w:shd w:val="clear" w:color="auto" w:fill="FFFFFF"/>
        </w:rPr>
        <w:t xml:space="preserve"> </w:t>
      </w:r>
      <w:r w:rsidRPr="004E7BAC">
        <w:rPr>
          <w:color w:val="000000"/>
          <w:shd w:val="clear" w:color="auto" w:fill="FFFFFF"/>
        </w:rPr>
        <w:t>на</w:t>
      </w:r>
      <w:r w:rsidR="00B640FE">
        <w:rPr>
          <w:color w:val="000000"/>
          <w:shd w:val="clear" w:color="auto" w:fill="FFFFFF"/>
        </w:rPr>
        <w:t xml:space="preserve">  </w:t>
      </w:r>
      <w:r w:rsidRPr="004E7BAC">
        <w:rPr>
          <w:color w:val="000000"/>
          <w:shd w:val="clear" w:color="auto" w:fill="FFFFFF"/>
        </w:rPr>
        <w:t>выполнение работ по аварийному ремонту электротехнического оборудования в здании МОУ ДОД ЦВР «Ми</w:t>
      </w:r>
      <w:r w:rsidR="00C06C06">
        <w:rPr>
          <w:color w:val="000000"/>
          <w:shd w:val="clear" w:color="auto" w:fill="FFFFFF"/>
        </w:rPr>
        <w:t>ф</w:t>
      </w:r>
      <w:r w:rsidRPr="004E7BAC">
        <w:rPr>
          <w:color w:val="000000"/>
          <w:shd w:val="clear" w:color="auto" w:fill="FFFFFF"/>
        </w:rPr>
        <w:t>» по адресу проспе</w:t>
      </w:r>
      <w:proofErr w:type="gramStart"/>
      <w:r w:rsidRPr="004E7BAC">
        <w:rPr>
          <w:color w:val="000000"/>
          <w:shd w:val="clear" w:color="auto" w:fill="FFFFFF"/>
        </w:rPr>
        <w:t>кт Стр</w:t>
      </w:r>
      <w:proofErr w:type="gramEnd"/>
      <w:r w:rsidRPr="004E7BAC">
        <w:rPr>
          <w:color w:val="000000"/>
          <w:shd w:val="clear" w:color="auto" w:fill="FFFFFF"/>
        </w:rPr>
        <w:t>оителей,</w:t>
      </w:r>
      <w:r w:rsidR="00B640FE">
        <w:rPr>
          <w:color w:val="000000"/>
          <w:shd w:val="clear" w:color="auto" w:fill="FFFFFF"/>
        </w:rPr>
        <w:t> </w:t>
      </w:r>
      <w:r w:rsidRPr="004E7BAC">
        <w:rPr>
          <w:color w:val="000000"/>
          <w:shd w:val="clear" w:color="auto" w:fill="FFFFFF"/>
        </w:rPr>
        <w:t>37а установлен</w:t>
      </w:r>
      <w:r w:rsidR="00A9039F">
        <w:rPr>
          <w:color w:val="000000"/>
          <w:shd w:val="clear" w:color="auto" w:fill="FFFFFF"/>
        </w:rPr>
        <w:t xml:space="preserve">о, что </w:t>
      </w:r>
      <w:r w:rsidR="00B640FE">
        <w:rPr>
          <w:color w:val="000000"/>
          <w:shd w:val="clear" w:color="auto" w:fill="FFFFFF"/>
        </w:rPr>
        <w:t xml:space="preserve">работы выполнены с </w:t>
      </w:r>
      <w:r w:rsidR="00A9039F">
        <w:rPr>
          <w:color w:val="000000"/>
          <w:shd w:val="clear" w:color="auto" w:fill="FFFFFF"/>
        </w:rPr>
        <w:t>нарушен</w:t>
      </w:r>
      <w:r w:rsidR="00B640FE">
        <w:rPr>
          <w:color w:val="000000"/>
          <w:shd w:val="clear" w:color="auto" w:fill="FFFFFF"/>
        </w:rPr>
        <w:t>ием установленного контрактом срока.</w:t>
      </w:r>
    </w:p>
    <w:p w:rsidR="004E7BAC" w:rsidRDefault="004E7BAC" w:rsidP="00846EE0">
      <w:pPr>
        <w:ind w:firstLine="709"/>
        <w:jc w:val="both"/>
        <w:rPr>
          <w:color w:val="000000"/>
          <w:shd w:val="clear" w:color="auto" w:fill="FFFFFF"/>
        </w:rPr>
      </w:pPr>
      <w:r w:rsidRPr="004E7BAC">
        <w:rPr>
          <w:color w:val="000000"/>
          <w:shd w:val="clear" w:color="auto" w:fill="FFFFFF"/>
        </w:rPr>
        <w:t xml:space="preserve">Так, согласно контракту </w:t>
      </w:r>
      <w:r w:rsidR="00DF17CC">
        <w:rPr>
          <w:color w:val="000000"/>
          <w:shd w:val="clear" w:color="auto" w:fill="FFFFFF"/>
        </w:rPr>
        <w:t xml:space="preserve">работы должны быть выполнены до 30.09.2014, однако фактически работы выполнены 15.10.2014, о чем свидетельствует акт </w:t>
      </w:r>
      <w:r w:rsidRPr="004E7BAC">
        <w:rPr>
          <w:color w:val="000000"/>
          <w:shd w:val="clear" w:color="auto" w:fill="FFFFFF"/>
        </w:rPr>
        <w:t>выполнен</w:t>
      </w:r>
      <w:r w:rsidR="00DF17CC">
        <w:rPr>
          <w:color w:val="000000"/>
          <w:shd w:val="clear" w:color="auto" w:fill="FFFFFF"/>
        </w:rPr>
        <w:t>ных</w:t>
      </w:r>
      <w:r w:rsidRPr="004E7BAC">
        <w:rPr>
          <w:color w:val="000000"/>
          <w:shd w:val="clear" w:color="auto" w:fill="FFFFFF"/>
        </w:rPr>
        <w:t xml:space="preserve"> работ </w:t>
      </w:r>
      <w:r w:rsidR="00DF17CC">
        <w:rPr>
          <w:color w:val="000000"/>
          <w:shd w:val="clear" w:color="auto" w:fill="FFFFFF"/>
        </w:rPr>
        <w:t>п</w:t>
      </w:r>
      <w:r w:rsidRPr="004E7BAC">
        <w:rPr>
          <w:color w:val="000000"/>
          <w:shd w:val="clear" w:color="auto" w:fill="FFFFFF"/>
        </w:rPr>
        <w:t>о форме КС-2 и справка о стоимости выполненных работ и затрат</w:t>
      </w:r>
      <w:r w:rsidR="00DF17CC">
        <w:rPr>
          <w:color w:val="000000"/>
          <w:shd w:val="clear" w:color="auto" w:fill="FFFFFF"/>
        </w:rPr>
        <w:t xml:space="preserve"> по форме КС-3</w:t>
      </w:r>
      <w:r w:rsidRPr="004E7BAC">
        <w:rPr>
          <w:color w:val="000000"/>
          <w:shd w:val="clear" w:color="auto" w:fill="FFFFFF"/>
        </w:rPr>
        <w:t xml:space="preserve">. </w:t>
      </w:r>
    </w:p>
    <w:p w:rsidR="00D760B2" w:rsidRDefault="004E7BAC" w:rsidP="00846EE0">
      <w:pPr>
        <w:ind w:firstLine="709"/>
        <w:jc w:val="both"/>
        <w:rPr>
          <w:color w:val="000000"/>
          <w:shd w:val="clear" w:color="auto" w:fill="FFFFFF"/>
        </w:rPr>
      </w:pPr>
      <w:r w:rsidRPr="004E7BAC">
        <w:rPr>
          <w:color w:val="000000"/>
          <w:shd w:val="clear" w:color="auto" w:fill="FFFFFF"/>
        </w:rPr>
        <w:t xml:space="preserve">В результате </w:t>
      </w:r>
      <w:r w:rsidR="00D760B2">
        <w:rPr>
          <w:color w:val="000000"/>
          <w:shd w:val="clear" w:color="auto" w:fill="FFFFFF"/>
        </w:rPr>
        <w:t>размер пени за просрочку исполнения подрядчиком обязательств, предусмотренных контрактом от 18.09.2014 № 96, на 15 календарных дней составил 714,62 рублей.</w:t>
      </w:r>
    </w:p>
    <w:p w:rsidR="00D760B2" w:rsidRDefault="00D760B2" w:rsidP="00846EE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Однако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требование об уплате неустойки за нарушение сроков выполнения работ Учреждением подрядчику не направлялось.</w:t>
      </w:r>
    </w:p>
    <w:p w:rsidR="00F6259C" w:rsidRDefault="00A9039F" w:rsidP="00846EE0">
      <w:pPr>
        <w:ind w:firstLine="709"/>
        <w:jc w:val="both"/>
        <w:rPr>
          <w:b/>
          <w:bCs/>
        </w:rPr>
      </w:pPr>
      <w:r w:rsidRPr="00D760B2">
        <w:rPr>
          <w:b/>
          <w:bCs/>
        </w:rPr>
        <w:t xml:space="preserve">Таким образом, в нарушение </w:t>
      </w:r>
      <w:r w:rsidR="00D760B2" w:rsidRPr="00D760B2">
        <w:rPr>
          <w:b/>
          <w:bCs/>
        </w:rPr>
        <w:t xml:space="preserve">п.7.2 </w:t>
      </w:r>
      <w:r w:rsidRPr="00D760B2">
        <w:rPr>
          <w:b/>
          <w:bCs/>
        </w:rPr>
        <w:t>контракта Учреждением не применены к подрядчику меры ответственности за нарушение сроков выполнения работ.</w:t>
      </w:r>
    </w:p>
    <w:p w:rsidR="009641B1" w:rsidRDefault="009641B1" w:rsidP="00846EE0">
      <w:pPr>
        <w:ind w:firstLine="709"/>
        <w:jc w:val="both"/>
        <w:rPr>
          <w:bCs/>
          <w:i/>
        </w:rPr>
      </w:pPr>
      <w:r>
        <w:rPr>
          <w:bCs/>
          <w:i/>
        </w:rPr>
        <w:t>Копии контракта от 18.09.2014 №96, акта приемки выполненных работ от 15.10.2014 №1, справки о стоимости выполненных работ и затрат КС-3 от 15.10.2014 №1 прилагаются.</w:t>
      </w:r>
    </w:p>
    <w:p w:rsidR="009641B1" w:rsidRDefault="009641B1" w:rsidP="009641B1">
      <w:pPr>
        <w:ind w:firstLine="709"/>
        <w:jc w:val="right"/>
        <w:rPr>
          <w:bCs/>
          <w:i/>
        </w:rPr>
      </w:pPr>
      <w:r>
        <w:rPr>
          <w:bCs/>
          <w:i/>
        </w:rPr>
        <w:t>Приложение №3 (на 11 л.)</w:t>
      </w:r>
    </w:p>
    <w:p w:rsidR="009641B1" w:rsidRDefault="009641B1" w:rsidP="009641B1">
      <w:pPr>
        <w:ind w:firstLine="709"/>
        <w:jc w:val="right"/>
        <w:rPr>
          <w:bCs/>
          <w:i/>
        </w:rPr>
      </w:pPr>
    </w:p>
    <w:p w:rsidR="009641B1" w:rsidRPr="009641B1" w:rsidRDefault="009641B1" w:rsidP="009641B1">
      <w:pPr>
        <w:ind w:firstLine="709"/>
        <w:jc w:val="right"/>
        <w:rPr>
          <w:bCs/>
          <w:i/>
        </w:rPr>
      </w:pPr>
    </w:p>
    <w:p w:rsidR="00A332FA" w:rsidRDefault="009641B1" w:rsidP="00846EE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</w:pPr>
      <w:r>
        <w:rPr>
          <w:bCs/>
        </w:rPr>
        <w:t xml:space="preserve">В рамках </w:t>
      </w:r>
      <w:r w:rsidR="00A332FA" w:rsidRPr="00CA483B">
        <w:rPr>
          <w:bCs/>
        </w:rPr>
        <w:t>выполнения муниципального задания Учреждением осуществляется проведение культурно-массовых мероприятий</w:t>
      </w:r>
      <w:r w:rsidR="00A332FA">
        <w:rPr>
          <w:bCs/>
        </w:rPr>
        <w:t xml:space="preserve">, в ходе которых проходит награждение призами и сувенирной продукцией участников данных мероприятий. </w:t>
      </w:r>
    </w:p>
    <w:p w:rsidR="00A332FA" w:rsidRDefault="00A332FA" w:rsidP="00846EE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</w:pPr>
      <w:r>
        <w:t>Для награждения участников культурно-массовых мероприятий в 2014 году заключено пять договоров:</w:t>
      </w:r>
    </w:p>
    <w:p w:rsidR="00A332FA" w:rsidRDefault="00A332FA" w:rsidP="00846EE0">
      <w:pPr>
        <w:pStyle w:val="a3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</w:pPr>
      <w:r>
        <w:t>договор от 30.12.2013 №73 с ООО «фирма Сервер» на сумму 12,5 тыс. руб.</w:t>
      </w:r>
      <w:r w:rsidRPr="00082744">
        <w:t>;</w:t>
      </w:r>
    </w:p>
    <w:p w:rsidR="00A332FA" w:rsidRDefault="00A332FA" w:rsidP="00846EE0">
      <w:pPr>
        <w:pStyle w:val="a3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</w:pPr>
      <w:r>
        <w:t>договор от 30.12.2013 №75 с ООО «фирма Сервер»</w:t>
      </w:r>
      <w:r w:rsidRPr="00082744">
        <w:t xml:space="preserve"> </w:t>
      </w:r>
      <w:r>
        <w:t>на сумму 4,0 тыс. руб.</w:t>
      </w:r>
      <w:r w:rsidRPr="00082744">
        <w:t>;</w:t>
      </w:r>
    </w:p>
    <w:p w:rsidR="00A332FA" w:rsidRDefault="00A332FA" w:rsidP="00846EE0">
      <w:pPr>
        <w:pStyle w:val="a3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</w:pPr>
      <w:r>
        <w:t>договор от 31.12.2013 №82 с ООО «фирма Сервер»</w:t>
      </w:r>
      <w:r w:rsidRPr="00082744">
        <w:t xml:space="preserve"> </w:t>
      </w:r>
      <w:r>
        <w:t>на сумму 13,0 тыс. руб.</w:t>
      </w:r>
      <w:r w:rsidRPr="00082744">
        <w:t>;</w:t>
      </w:r>
    </w:p>
    <w:p w:rsidR="00A332FA" w:rsidRDefault="00A332FA" w:rsidP="00846EE0">
      <w:pPr>
        <w:pStyle w:val="a3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</w:pPr>
      <w:r>
        <w:t xml:space="preserve">договор от 31.12.2013 №83 с ООО «Офисный мир </w:t>
      </w:r>
      <w:proofErr w:type="gramStart"/>
      <w:r>
        <w:t>КМ</w:t>
      </w:r>
      <w:proofErr w:type="gramEnd"/>
      <w:r>
        <w:t>» на сумму 12,0 тыс. руб.;</w:t>
      </w:r>
    </w:p>
    <w:p w:rsidR="00A332FA" w:rsidRDefault="00A332FA" w:rsidP="00846EE0">
      <w:pPr>
        <w:pStyle w:val="a3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</w:pPr>
      <w:r>
        <w:t>договор от 28.07.2014 №90 с ООО «фирма Сервер» на сумму 5,8 тыс. руб.</w:t>
      </w:r>
    </w:p>
    <w:p w:rsidR="00A332FA" w:rsidRDefault="00A332FA" w:rsidP="00846EE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bCs/>
        </w:rPr>
      </w:pPr>
      <w:r w:rsidRPr="00A332FA">
        <w:rPr>
          <w:bCs/>
        </w:rPr>
        <w:t>В предмете договоров не указаны наименования культурно-массовых мероприятий, для которых приобретаются подарки, вследствие чего, не представляется возможным установить соответствие поставленного товара целям осуществления закупки</w:t>
      </w:r>
      <w:r w:rsidRPr="0011371C">
        <w:rPr>
          <w:bCs/>
        </w:rPr>
        <w:t>.</w:t>
      </w:r>
    </w:p>
    <w:p w:rsidR="00F6259C" w:rsidRDefault="00F6259C" w:rsidP="00846EE0">
      <w:pPr>
        <w:ind w:firstLine="709"/>
        <w:jc w:val="both"/>
      </w:pPr>
    </w:p>
    <w:p w:rsidR="00A2667C" w:rsidRDefault="00A2667C" w:rsidP="00846EE0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Анализ отчетов о результатах исполнения муниципального задания на предоставление муниципальных услуг показал следующее.</w:t>
      </w:r>
    </w:p>
    <w:p w:rsidR="00B355BF" w:rsidRDefault="00B355BF" w:rsidP="00846EE0">
      <w:pPr>
        <w:ind w:firstLine="709"/>
        <w:jc w:val="both"/>
        <w:rPr>
          <w:b/>
          <w:i/>
          <w:color w:val="000000"/>
        </w:rPr>
      </w:pPr>
    </w:p>
    <w:p w:rsidR="009F5C40" w:rsidRDefault="009F5C40" w:rsidP="00846EE0">
      <w:pPr>
        <w:ind w:firstLine="709"/>
        <w:jc w:val="both"/>
      </w:pPr>
      <w:r>
        <w:t>В соответствии с требованиями ст</w:t>
      </w:r>
      <w:r w:rsidR="000D55F0">
        <w:t xml:space="preserve">атьи </w:t>
      </w:r>
      <w:r>
        <w:t xml:space="preserve">69.2 Бюджетного кодекса Российской Федерации и </w:t>
      </w:r>
      <w:r w:rsidR="000D55F0">
        <w:t>П</w:t>
      </w:r>
      <w:r>
        <w:t xml:space="preserve">остановления </w:t>
      </w:r>
      <w:r w:rsidR="000D55F0">
        <w:t>№ 28,</w:t>
      </w:r>
      <w:r>
        <w:t xml:space="preserve"> приказом Управления </w:t>
      </w:r>
      <w:r w:rsidR="00AD68F8">
        <w:t xml:space="preserve">образования </w:t>
      </w:r>
      <w:r>
        <w:t>от 15.01.2010 №19 «О порядке организации работы по формированию и финансовому обеспечению муниципального задания учреждениям, подведомственным Управлению образования г.</w:t>
      </w:r>
      <w:r w:rsidR="008A3BD7">
        <w:t> </w:t>
      </w:r>
      <w:r>
        <w:t>Волгодонска» утвержден порядок проведения мониторинга и контроля исполнения муниципальных заданий.</w:t>
      </w:r>
    </w:p>
    <w:p w:rsidR="009F5C40" w:rsidRDefault="009F5C40" w:rsidP="009F5C40">
      <w:pPr>
        <w:ind w:firstLine="709"/>
        <w:jc w:val="both"/>
        <w:rPr>
          <w:color w:val="000000"/>
        </w:rPr>
      </w:pPr>
      <w:r>
        <w:t xml:space="preserve">Приказом Управления </w:t>
      </w:r>
      <w:r w:rsidR="00D6692B">
        <w:t xml:space="preserve">образования </w:t>
      </w:r>
      <w:r>
        <w:t>от 16.03.2012 №172 «О внесении изменений в приказ Управления образования г.</w:t>
      </w:r>
      <w:r w:rsidR="008A3BD7">
        <w:t> </w:t>
      </w:r>
      <w:r>
        <w:t xml:space="preserve">Волгодонска от 30.01.2012 №54» утверждена форма отчета о выполнении </w:t>
      </w:r>
      <w:r>
        <w:rPr>
          <w:color w:val="000000"/>
        </w:rPr>
        <w:t xml:space="preserve">муниципального задания за период </w:t>
      </w:r>
      <w:r w:rsidR="00763862">
        <w:rPr>
          <w:color w:val="000000"/>
        </w:rPr>
        <w:t>на</w:t>
      </w:r>
      <w:r>
        <w:rPr>
          <w:color w:val="000000"/>
        </w:rPr>
        <w:t xml:space="preserve"> 2014 год.</w:t>
      </w:r>
    </w:p>
    <w:p w:rsidR="009F5C40" w:rsidRDefault="009F5C40" w:rsidP="009F5C40">
      <w:pPr>
        <w:ind w:firstLine="709"/>
        <w:jc w:val="both"/>
      </w:pPr>
      <w:proofErr w:type="gramStart"/>
      <w:r>
        <w:t xml:space="preserve">Приказом Управления </w:t>
      </w:r>
      <w:r w:rsidR="00763862">
        <w:t xml:space="preserve">образования </w:t>
      </w:r>
      <w:r>
        <w:t>от 31.12.2014 №749 «О внесении изменений в приказ Управления образования г.</w:t>
      </w:r>
      <w:r w:rsidR="008A3BD7">
        <w:t> </w:t>
      </w:r>
      <w:r>
        <w:t>Волгодонска от 30.01.2012 №54 «Об утверждении комиссии по оценке выполнения муниципального задания муниципальными учреждениями, подведомственными Управлению образования г.</w:t>
      </w:r>
      <w:r w:rsidR="008A3BD7">
        <w:t> </w:t>
      </w:r>
      <w:r>
        <w:t xml:space="preserve">Волгодонска и порядке осуществления контроля и оценки выполнения муниципального задания» утверждена форма отчета о выполнении муниципального задания </w:t>
      </w:r>
      <w:r w:rsidR="00763862">
        <w:t>на 2015 год</w:t>
      </w:r>
      <w:r>
        <w:t>.</w:t>
      </w:r>
      <w:proofErr w:type="gramEnd"/>
    </w:p>
    <w:p w:rsidR="009F5C40" w:rsidRDefault="009F5C40" w:rsidP="009F5C40">
      <w:pPr>
        <w:ind w:firstLine="709"/>
        <w:jc w:val="both"/>
        <w:rPr>
          <w:i/>
        </w:rPr>
      </w:pPr>
      <w:r>
        <w:rPr>
          <w:i/>
          <w:color w:val="000000"/>
          <w:shd w:val="clear" w:color="auto" w:fill="FFFFFF"/>
        </w:rPr>
        <w:t xml:space="preserve">Копия приказов </w:t>
      </w:r>
      <w:r>
        <w:rPr>
          <w:i/>
        </w:rPr>
        <w:t>Управления от 16.03.2012 №172 и от 31.12.2014 №749 прилагается.</w:t>
      </w:r>
    </w:p>
    <w:p w:rsidR="009F5C40" w:rsidRDefault="009F5C40" w:rsidP="009F5C40">
      <w:pPr>
        <w:ind w:firstLine="709"/>
        <w:jc w:val="right"/>
        <w:rPr>
          <w:i/>
        </w:rPr>
      </w:pPr>
      <w:r>
        <w:rPr>
          <w:i/>
        </w:rPr>
        <w:t>Приложение №</w:t>
      </w:r>
      <w:r w:rsidR="00686453">
        <w:rPr>
          <w:i/>
        </w:rPr>
        <w:t>4</w:t>
      </w:r>
      <w:r>
        <w:rPr>
          <w:i/>
        </w:rPr>
        <w:t xml:space="preserve"> (на 6 л.)</w:t>
      </w:r>
    </w:p>
    <w:p w:rsidR="009F5C40" w:rsidRDefault="009F5C40" w:rsidP="00A2667C">
      <w:pPr>
        <w:ind w:firstLine="709"/>
        <w:jc w:val="both"/>
      </w:pPr>
    </w:p>
    <w:p w:rsidR="00981745" w:rsidRDefault="00981745" w:rsidP="00981745">
      <w:pPr>
        <w:ind w:firstLine="709"/>
        <w:jc w:val="both"/>
      </w:pPr>
      <w:r>
        <w:t>Учреждением представлены отчеты о выполнении муниципального задания за 1,2,3 кварталы 2014 года, за 2014 год, за 1,2,3 кварталы 2015 года.</w:t>
      </w:r>
    </w:p>
    <w:p w:rsidR="00A2667C" w:rsidRDefault="00A2667C" w:rsidP="00A2667C">
      <w:pPr>
        <w:ind w:firstLine="709"/>
        <w:jc w:val="both"/>
        <w:rPr>
          <w:b/>
        </w:rPr>
      </w:pPr>
      <w:r>
        <w:t xml:space="preserve">Приказами Управления </w:t>
      </w:r>
      <w:r w:rsidR="00943C7C">
        <w:t xml:space="preserve">образования </w:t>
      </w:r>
      <w:r>
        <w:t xml:space="preserve">от 16.03.2012 №172 и от 31.12.2014 №749 предусмотрено представление в Управление </w:t>
      </w:r>
      <w:r w:rsidR="006F2C47">
        <w:t xml:space="preserve">образования </w:t>
      </w:r>
      <w:r>
        <w:t xml:space="preserve">отчетов о выполнении муниципального задания </w:t>
      </w:r>
      <w:r>
        <w:rPr>
          <w:b/>
        </w:rPr>
        <w:t>ежеквартально в срок до 15 числ</w:t>
      </w:r>
      <w:r w:rsidR="00565179">
        <w:rPr>
          <w:b/>
        </w:rPr>
        <w:t>а</w:t>
      </w:r>
      <w:r>
        <w:rPr>
          <w:b/>
        </w:rPr>
        <w:t xml:space="preserve"> месяца, следующего за </w:t>
      </w:r>
      <w:proofErr w:type="gramStart"/>
      <w:r>
        <w:rPr>
          <w:b/>
        </w:rPr>
        <w:t>отчетным</w:t>
      </w:r>
      <w:proofErr w:type="gramEnd"/>
      <w:r>
        <w:rPr>
          <w:b/>
        </w:rPr>
        <w:t>.</w:t>
      </w:r>
    </w:p>
    <w:p w:rsidR="00A2667C" w:rsidRDefault="00A2667C" w:rsidP="00A2667C">
      <w:pPr>
        <w:ind w:firstLine="709"/>
        <w:jc w:val="both"/>
        <w:rPr>
          <w:b/>
        </w:rPr>
      </w:pPr>
      <w:proofErr w:type="gramStart"/>
      <w:r>
        <w:t xml:space="preserve">В нарушение пункта 1.2 Приложения №3 «Порядка проведения мониторинга и контроля исполнения муниципальных заданий на предоставление муниципальных услуг юридическими и физическими лицами» к </w:t>
      </w:r>
      <w:r w:rsidR="00B42D98">
        <w:t>П</w:t>
      </w:r>
      <w:r>
        <w:t xml:space="preserve">остановлению №28, согласно которому отчет о результатах исполнения муниципального задания должен составляться </w:t>
      </w:r>
      <w:r>
        <w:rPr>
          <w:b/>
        </w:rPr>
        <w:t xml:space="preserve">ежеквартально до </w:t>
      </w:r>
      <w:r w:rsidR="00943C7C">
        <w:rPr>
          <w:b/>
        </w:rPr>
        <w:t> </w:t>
      </w:r>
      <w:r>
        <w:rPr>
          <w:b/>
        </w:rPr>
        <w:t>1 числа месяца</w:t>
      </w:r>
      <w:r>
        <w:t xml:space="preserve">, следующего за отчетным, и </w:t>
      </w:r>
      <w:r>
        <w:rPr>
          <w:b/>
        </w:rPr>
        <w:t xml:space="preserve">ежегодно до 15 марта года, </w:t>
      </w:r>
      <w:r>
        <w:t xml:space="preserve">следующего за отчетным, </w:t>
      </w:r>
      <w:r w:rsidR="00FC2D74">
        <w:t xml:space="preserve">к проверке не представлен приказ </w:t>
      </w:r>
      <w:r>
        <w:rPr>
          <w:b/>
        </w:rPr>
        <w:t xml:space="preserve">Управления </w:t>
      </w:r>
      <w:r w:rsidR="00B42D98" w:rsidRPr="00B42D98">
        <w:rPr>
          <w:b/>
        </w:rPr>
        <w:t>образования</w:t>
      </w:r>
      <w:r w:rsidR="00B42D98">
        <w:rPr>
          <w:b/>
        </w:rPr>
        <w:t xml:space="preserve"> </w:t>
      </w:r>
      <w:r>
        <w:rPr>
          <w:b/>
        </w:rPr>
        <w:t>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представлении</w:t>
      </w:r>
      <w:proofErr w:type="gramEnd"/>
      <w:r>
        <w:rPr>
          <w:b/>
        </w:rPr>
        <w:t xml:space="preserve"> </w:t>
      </w:r>
      <w:r w:rsidR="00FC2D74">
        <w:rPr>
          <w:b/>
        </w:rPr>
        <w:t xml:space="preserve">подведомственными учреждениями </w:t>
      </w:r>
      <w:r>
        <w:rPr>
          <w:b/>
        </w:rPr>
        <w:t>ежегодного отчета.</w:t>
      </w:r>
    </w:p>
    <w:p w:rsidR="00A2667C" w:rsidRDefault="00BE135A" w:rsidP="00A2667C">
      <w:pPr>
        <w:ind w:firstLine="709"/>
        <w:jc w:val="both"/>
      </w:pPr>
      <w:r>
        <w:t>В</w:t>
      </w:r>
      <w:r w:rsidR="00A2667C">
        <w:t xml:space="preserve"> Отчетах не указаны ни дата составления Отчета, ни дата принятия его Управлением, вследствие чего не представляется возможным определить своевременность предоставления отчетности по исполнению муниципального задания.</w:t>
      </w:r>
    </w:p>
    <w:p w:rsidR="00A2667C" w:rsidRDefault="00A2667C" w:rsidP="00A2667C">
      <w:pPr>
        <w:ind w:firstLine="709"/>
        <w:jc w:val="both"/>
      </w:pPr>
      <w:r>
        <w:rPr>
          <w:i/>
        </w:rPr>
        <w:t>Копии отчетов за 1,2,3 кварталы 2014 года, за 2014 год и за 1,2,3 кварталы 2015 года прилагаются</w:t>
      </w:r>
      <w:r>
        <w:t>.</w:t>
      </w:r>
    </w:p>
    <w:p w:rsidR="00A2667C" w:rsidRDefault="00A2667C" w:rsidP="00A2667C">
      <w:pPr>
        <w:ind w:firstLine="709"/>
        <w:jc w:val="right"/>
        <w:rPr>
          <w:i/>
        </w:rPr>
      </w:pPr>
      <w:r>
        <w:rPr>
          <w:i/>
        </w:rPr>
        <w:t>Приложение №</w:t>
      </w:r>
      <w:r w:rsidR="00BE135A">
        <w:rPr>
          <w:i/>
        </w:rPr>
        <w:t>5</w:t>
      </w:r>
      <w:r>
        <w:rPr>
          <w:i/>
        </w:rPr>
        <w:t xml:space="preserve"> (на 7 л.)</w:t>
      </w:r>
    </w:p>
    <w:p w:rsidR="00D55E5A" w:rsidRDefault="00D55E5A" w:rsidP="00A2667C">
      <w:pPr>
        <w:ind w:firstLine="709"/>
        <w:jc w:val="right"/>
        <w:rPr>
          <w:i/>
        </w:rPr>
      </w:pPr>
    </w:p>
    <w:p w:rsidR="00D55E5A" w:rsidRDefault="00A2667C" w:rsidP="00C11E82">
      <w:pPr>
        <w:ind w:firstLine="709"/>
        <w:jc w:val="both"/>
        <w:rPr>
          <w:b/>
          <w:i/>
        </w:rPr>
      </w:pPr>
      <w:r>
        <w:rPr>
          <w:b/>
          <w:i/>
        </w:rPr>
        <w:t>Проверкой достоверности показателей, характеризующих объем</w:t>
      </w:r>
      <w:r w:rsidR="001A59F8">
        <w:rPr>
          <w:b/>
          <w:i/>
        </w:rPr>
        <w:t xml:space="preserve"> </w:t>
      </w:r>
      <w:r w:rsidR="00E658C5">
        <w:rPr>
          <w:b/>
          <w:i/>
        </w:rPr>
        <w:t>и качество</w:t>
      </w:r>
      <w:r w:rsidR="00A801BE">
        <w:rPr>
          <w:b/>
          <w:i/>
        </w:rPr>
        <w:t xml:space="preserve"> </w:t>
      </w:r>
      <w:r>
        <w:rPr>
          <w:b/>
          <w:i/>
        </w:rPr>
        <w:t xml:space="preserve">муниципальной услуги, указанных в Отчетах установлено следующее. </w:t>
      </w:r>
    </w:p>
    <w:p w:rsidR="00A2667C" w:rsidRDefault="00A2667C" w:rsidP="00C11E82">
      <w:pPr>
        <w:ind w:firstLine="709"/>
        <w:jc w:val="both"/>
      </w:pPr>
      <w:r>
        <w:t xml:space="preserve">Отчеты составлены на основании показателей доведенных муниципальных заданий, планов </w:t>
      </w:r>
      <w:r w:rsidR="000E5D48">
        <w:t>ФХД</w:t>
      </w:r>
      <w:r>
        <w:t xml:space="preserve"> Учреждения с учетом вносимых изменений, данных бухгалтерского учета.</w:t>
      </w:r>
    </w:p>
    <w:p w:rsidR="00A2667C" w:rsidRDefault="00A2667C" w:rsidP="00C11E82">
      <w:pPr>
        <w:ind w:firstLine="709"/>
        <w:jc w:val="both"/>
      </w:pPr>
      <w:r>
        <w:t>Значения показателей Отчетов,</w:t>
      </w:r>
      <w:r>
        <w:rPr>
          <w:b/>
          <w:i/>
        </w:rPr>
        <w:t xml:space="preserve"> </w:t>
      </w:r>
      <w:r>
        <w:t>характеризующих объем муниципальной услуги в натуральном и денежном выражении, приведены в таблице.</w:t>
      </w:r>
    </w:p>
    <w:p w:rsidR="00303914" w:rsidRDefault="00303914" w:rsidP="00C11E82">
      <w:pPr>
        <w:ind w:firstLine="709"/>
        <w:jc w:val="both"/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417"/>
        <w:gridCol w:w="1606"/>
        <w:gridCol w:w="1513"/>
        <w:gridCol w:w="1417"/>
        <w:gridCol w:w="1134"/>
      </w:tblGrid>
      <w:tr w:rsidR="00A2667C" w:rsidRPr="00EE448E" w:rsidTr="00622AD9">
        <w:trPr>
          <w:trHeight w:val="252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Наименование показателя (наименование муниципальной услуги)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F36C06">
            <w:pPr>
              <w:ind w:right="-10"/>
              <w:jc w:val="both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ind w:right="175"/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EC21FB">
            <w:pPr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Запланировано в соответствии с муниципальным заданием на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ind w:right="-42"/>
              <w:jc w:val="both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 xml:space="preserve">Фактически за отчетный период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EC21FB">
            <w:pPr>
              <w:ind w:right="-1"/>
              <w:jc w:val="both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 xml:space="preserve">Процент выполнения </w:t>
            </w:r>
          </w:p>
        </w:tc>
      </w:tr>
      <w:tr w:rsidR="00A2667C" w:rsidRPr="00A801BE" w:rsidTr="00622AD9">
        <w:trPr>
          <w:trHeight w:val="273"/>
        </w:trPr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ind w:right="-1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Показатели, характеризующие объем муниципальной услуги:</w:t>
            </w:r>
          </w:p>
        </w:tc>
      </w:tr>
      <w:tr w:rsidR="00A2667C" w:rsidRPr="00A801BE" w:rsidTr="00EE448E"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  <w:shd w:val="clear" w:color="auto" w:fill="FFFFFF"/>
              </w:rPr>
              <w:t>Услуги по реализации дополнительных образовательных программ за пределами основных общеобразовательных 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человек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 квартал 2014г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100</w:t>
            </w:r>
          </w:p>
        </w:tc>
      </w:tr>
      <w:tr w:rsidR="00A2667C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2 квартал 2014г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100</w:t>
            </w:r>
          </w:p>
        </w:tc>
      </w:tr>
      <w:tr w:rsidR="00A2667C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3 квартал 2014г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100,5</w:t>
            </w:r>
          </w:p>
        </w:tc>
      </w:tr>
      <w:tr w:rsidR="00A2667C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100</w:t>
            </w:r>
          </w:p>
        </w:tc>
      </w:tr>
      <w:tr w:rsidR="00A2667C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 квартал 2015г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100</w:t>
            </w:r>
          </w:p>
        </w:tc>
      </w:tr>
      <w:tr w:rsidR="00A2667C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2 квартал 2015г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100</w:t>
            </w:r>
          </w:p>
        </w:tc>
      </w:tr>
      <w:tr w:rsidR="00A2667C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3 квартал 2015г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100</w:t>
            </w:r>
          </w:p>
        </w:tc>
      </w:tr>
      <w:tr w:rsidR="00A2667C" w:rsidRPr="00A801BE" w:rsidTr="00EE448E"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Количество групп (классов)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 квартал 2014г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667C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2 квартал 2014г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667C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3 квартал 2014г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A2667C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667C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1 квартал 2015г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667C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2 квартал 2015г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667C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3 квартал 2015г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67C" w:rsidRPr="00622AD9" w:rsidRDefault="00A2667C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801BE" w:rsidRPr="00A801BE" w:rsidTr="00EE448E"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41460">
            <w:pPr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lastRenderedPageBreak/>
              <w:t>Субсидии на финансовое обеспечение муниципального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41460">
            <w:pPr>
              <w:rPr>
                <w:sz w:val="24"/>
                <w:szCs w:val="24"/>
              </w:rPr>
            </w:pPr>
            <w:proofErr w:type="spellStart"/>
            <w:r w:rsidRPr="00622AD9">
              <w:rPr>
                <w:sz w:val="24"/>
                <w:szCs w:val="24"/>
              </w:rPr>
              <w:t>тыс</w:t>
            </w:r>
            <w:proofErr w:type="gramStart"/>
            <w:r w:rsidRPr="00622AD9">
              <w:rPr>
                <w:sz w:val="24"/>
                <w:szCs w:val="24"/>
              </w:rPr>
              <w:t>.р</w:t>
            </w:r>
            <w:proofErr w:type="gramEnd"/>
            <w:r w:rsidRPr="00622AD9">
              <w:rPr>
                <w:sz w:val="24"/>
                <w:szCs w:val="24"/>
              </w:rPr>
              <w:t>уб</w:t>
            </w:r>
            <w:proofErr w:type="spellEnd"/>
            <w:r w:rsidRPr="00622AD9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41460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 квартал 2014г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5879,6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1126,45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19,16</w:t>
            </w:r>
          </w:p>
        </w:tc>
      </w:tr>
      <w:tr w:rsidR="00A801BE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2 квартал 2014г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5933,1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2756,5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46,5</w:t>
            </w:r>
          </w:p>
        </w:tc>
      </w:tr>
      <w:tr w:rsidR="00A801BE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3 квартал 2014г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5879,6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4005,3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68,1</w:t>
            </w:r>
          </w:p>
        </w:tc>
      </w:tr>
      <w:tr w:rsidR="00A801BE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5892,4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5892,3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100</w:t>
            </w:r>
          </w:p>
        </w:tc>
      </w:tr>
      <w:tr w:rsidR="00A801BE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1 квартал 2015г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6583,2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1286,6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 w:themeColor="text1"/>
                <w:sz w:val="24"/>
                <w:szCs w:val="24"/>
              </w:rPr>
              <w:t>19,5</w:t>
            </w:r>
          </w:p>
        </w:tc>
      </w:tr>
      <w:tr w:rsidR="00A801BE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color w:val="000000"/>
                <w:sz w:val="24"/>
                <w:szCs w:val="24"/>
              </w:rPr>
              <w:t>2 квартал 2015г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6610,4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3176,2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48</w:t>
            </w:r>
          </w:p>
        </w:tc>
      </w:tr>
      <w:tr w:rsidR="00A801BE" w:rsidRPr="00A801BE" w:rsidTr="00EE448E"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69693C">
            <w:pPr>
              <w:jc w:val="both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3 квартал 2015г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6675,9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sz w:val="24"/>
                <w:szCs w:val="24"/>
              </w:rPr>
              <w:t>4629,5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622AD9" w:rsidRDefault="00A801BE" w:rsidP="00D55E5A">
            <w:pPr>
              <w:jc w:val="center"/>
              <w:rPr>
                <w:sz w:val="24"/>
                <w:szCs w:val="24"/>
              </w:rPr>
            </w:pPr>
            <w:r w:rsidRPr="00622AD9">
              <w:rPr>
                <w:color w:val="000000" w:themeColor="text1"/>
                <w:sz w:val="24"/>
                <w:szCs w:val="24"/>
              </w:rPr>
              <w:t>69,3</w:t>
            </w:r>
          </w:p>
        </w:tc>
      </w:tr>
    </w:tbl>
    <w:p w:rsidR="00A801BE" w:rsidRDefault="00A801BE" w:rsidP="00A2667C">
      <w:pPr>
        <w:ind w:firstLine="567"/>
        <w:jc w:val="both"/>
      </w:pPr>
    </w:p>
    <w:p w:rsidR="00A2667C" w:rsidRDefault="00A2667C" w:rsidP="00A2667C">
      <w:pPr>
        <w:ind w:firstLine="567"/>
        <w:jc w:val="both"/>
        <w:rPr>
          <w:color w:val="000000"/>
        </w:rPr>
      </w:pPr>
      <w:proofErr w:type="gramStart"/>
      <w:r>
        <w:t xml:space="preserve">Из представленных данных следует, что выполнение муниципального задания по услугам </w:t>
      </w:r>
      <w:r>
        <w:rPr>
          <w:color w:val="000000"/>
        </w:rPr>
        <w:t>по реализации дополнительных образовательных программ в течение всего проверяемого периода составило 100%, исключением стал 3 квартал 2014 года – 100,5%. Положением о порядке контроля и оценки выполнения муниципального задания, утвержденным приказом Управления от 30.01.2012 №54, допускается отклонение в пределах 5% от запланированного значения при оценке количества потребителей муниципальной услуги.</w:t>
      </w:r>
      <w:proofErr w:type="gramEnd"/>
    </w:p>
    <w:p w:rsidR="00A2667C" w:rsidRDefault="00A2667C" w:rsidP="00A2667C">
      <w:pPr>
        <w:ind w:firstLine="567"/>
        <w:jc w:val="both"/>
      </w:pPr>
      <w:r>
        <w:t>В ходе контрольного мероприятия была проведена проверка фактической среднесписочной численности детей, получающих услугу дополнительного образования, которая показала следующее.</w:t>
      </w:r>
    </w:p>
    <w:p w:rsidR="00A2667C" w:rsidRDefault="00A2667C" w:rsidP="00A2667C">
      <w:pPr>
        <w:ind w:firstLine="567"/>
        <w:jc w:val="both"/>
      </w:pPr>
      <w:proofErr w:type="gramStart"/>
      <w:r>
        <w:t>Согласно приказам Учреждения от 28.08.2014 №104 «О переводе обучающихся на второй и последующий годы обучения в МОУ ДОД ЦВП «Миф», от 01.09.2014 №107 и от 10.09.2014 №113 «О зачислении контингента обучающихся» на 2014-2015 учебный год утвержден состав обучающихся в количестве 643 детей, что соответствует данным Отчетов за 3 квартал 2014 год, за 2014 год и 1,2 кварталы 2015 года.</w:t>
      </w:r>
      <w:proofErr w:type="gramEnd"/>
      <w:r>
        <w:t xml:space="preserve"> </w:t>
      </w:r>
      <w:r w:rsidR="00AF1179">
        <w:t>Согласно</w:t>
      </w:r>
      <w:r>
        <w:t xml:space="preserve"> приказ</w:t>
      </w:r>
      <w:r w:rsidR="00AF1179">
        <w:t>у</w:t>
      </w:r>
      <w:r>
        <w:t xml:space="preserve"> от 09.12.2014 №181 "О движении контингента </w:t>
      </w:r>
      <w:proofErr w:type="gramStart"/>
      <w:r>
        <w:t>обучающихся</w:t>
      </w:r>
      <w:proofErr w:type="gramEnd"/>
      <w:r>
        <w:t>" списочная численность в течение 2014-2015 учебного года оставалась неизменной.</w:t>
      </w:r>
    </w:p>
    <w:p w:rsidR="00A2667C" w:rsidRDefault="00A2667C" w:rsidP="00A2667C">
      <w:pPr>
        <w:ind w:firstLine="567"/>
        <w:jc w:val="both"/>
      </w:pPr>
      <w:r>
        <w:t xml:space="preserve">Учебным планом на 2014-2015 учебный год утверждено 48 групп, что соответствует данным Отчетов за 3 квартал 2014 года, за 2014 год и 1,2 кварталы 2015 года. </w:t>
      </w:r>
    </w:p>
    <w:p w:rsidR="00A2667C" w:rsidRDefault="00A2667C" w:rsidP="00A2667C">
      <w:pPr>
        <w:ind w:firstLine="567"/>
        <w:jc w:val="both"/>
      </w:pPr>
      <w:r>
        <w:t>Проверка численности обучающихся Учреждения в объединениях (кружках) согласно данным</w:t>
      </w:r>
      <w:r w:rsidR="00C358E0">
        <w:t>,</w:t>
      </w:r>
      <w:r>
        <w:t xml:space="preserve"> отраженным в учебном плане на 2014-2015 учебный год и приказам о зачислении контингента обучающихся и переводе обучающихся на второй и последующие годы обучения</w:t>
      </w:r>
      <w:r w:rsidR="00C358E0">
        <w:t>,</w:t>
      </w:r>
      <w:r>
        <w:t xml:space="preserve"> показала следующие несоответствия.</w:t>
      </w:r>
    </w:p>
    <w:p w:rsidR="00AE08E4" w:rsidRDefault="00A2667C" w:rsidP="00A2667C">
      <w:pPr>
        <w:ind w:firstLine="567"/>
        <w:jc w:val="both"/>
      </w:pPr>
      <w:r>
        <w:t xml:space="preserve">Так, </w:t>
      </w:r>
      <w:r w:rsidR="00864E73">
        <w:t>согласно</w:t>
      </w:r>
      <w:r>
        <w:t xml:space="preserve"> учебному плану в объединении (кружке) «Шахматное мастерство» количество обучающихся </w:t>
      </w:r>
      <w:r>
        <w:rPr>
          <w:b/>
        </w:rPr>
        <w:t>24 человека</w:t>
      </w:r>
      <w:r>
        <w:t xml:space="preserve">, однако по приказу Учреждения </w:t>
      </w:r>
      <w:r w:rsidR="00864E73">
        <w:t xml:space="preserve">в данное объединение </w:t>
      </w:r>
      <w:r>
        <w:t xml:space="preserve">зачислено </w:t>
      </w:r>
      <w:r>
        <w:rPr>
          <w:b/>
        </w:rPr>
        <w:t>11 человек</w:t>
      </w:r>
      <w:r w:rsidR="00AE08E4">
        <w:t>.</w:t>
      </w:r>
    </w:p>
    <w:p w:rsidR="00A2667C" w:rsidRDefault="00AE08E4" w:rsidP="00A2667C">
      <w:pPr>
        <w:ind w:firstLine="567"/>
        <w:jc w:val="both"/>
      </w:pPr>
      <w:r>
        <w:t>В</w:t>
      </w:r>
      <w:r w:rsidR="00A2667C">
        <w:t xml:space="preserve"> объединении «Бумажные фантазии» по учебному плану – </w:t>
      </w:r>
      <w:r w:rsidR="00A2667C">
        <w:rPr>
          <w:b/>
        </w:rPr>
        <w:t>44 человека</w:t>
      </w:r>
      <w:r w:rsidR="00A2667C">
        <w:t>, по приказу зачислено</w:t>
      </w:r>
      <w:r w:rsidR="00A2667C">
        <w:rPr>
          <w:b/>
        </w:rPr>
        <w:t xml:space="preserve"> 45 человек</w:t>
      </w:r>
      <w:r w:rsidR="00A2667C">
        <w:t>.</w:t>
      </w:r>
    </w:p>
    <w:p w:rsidR="00A2667C" w:rsidRDefault="00A2667C" w:rsidP="00A2667C">
      <w:pPr>
        <w:ind w:firstLine="567"/>
        <w:jc w:val="both"/>
      </w:pPr>
      <w:r>
        <w:t>Выборочн</w:t>
      </w:r>
      <w:r w:rsidR="00E60A85">
        <w:t>ой</w:t>
      </w:r>
      <w:r>
        <w:t xml:space="preserve"> проверк</w:t>
      </w:r>
      <w:r w:rsidR="00E60A85">
        <w:t>ой</w:t>
      </w:r>
      <w:r>
        <w:t xml:space="preserve"> журналов учета работы объединения (кружки, клубы, секции, студии) в системе дополнительного образования детей на 2014 – </w:t>
      </w:r>
      <w:r>
        <w:lastRenderedPageBreak/>
        <w:t xml:space="preserve">2015 учебный год </w:t>
      </w:r>
      <w:r w:rsidR="00E60A85">
        <w:t>установлено</w:t>
      </w:r>
      <w:r>
        <w:t>, что списочная численность детей в объединениях не соответствует численности обучающихся согласно приказам о зачислении детей.</w:t>
      </w:r>
    </w:p>
    <w:p w:rsidR="00A2667C" w:rsidRDefault="00A2667C" w:rsidP="00A2667C">
      <w:pPr>
        <w:ind w:firstLine="567"/>
        <w:jc w:val="both"/>
      </w:pPr>
      <w:r>
        <w:t>Так, в журналах учета работы объединения «Студия «Хип-хоп» на 2014 -2015 учебный год, руководитель педагог дополнительного образования Тимченко З.Е.:</w:t>
      </w:r>
    </w:p>
    <w:p w:rsidR="00A2667C" w:rsidRDefault="00A2667C" w:rsidP="00754771">
      <w:pPr>
        <w:pStyle w:val="a3"/>
        <w:numPr>
          <w:ilvl w:val="0"/>
          <w:numId w:val="15"/>
        </w:numPr>
        <w:tabs>
          <w:tab w:val="left" w:pos="851"/>
        </w:tabs>
        <w:ind w:left="0" w:firstLine="709"/>
        <w:jc w:val="both"/>
      </w:pPr>
      <w:r>
        <w:t>в группе занятий</w:t>
      </w:r>
      <w:r w:rsidRPr="00754771">
        <w:rPr>
          <w:i/>
        </w:rPr>
        <w:t xml:space="preserve"> суббота 10</w:t>
      </w:r>
      <w:r w:rsidRPr="00754771">
        <w:rPr>
          <w:i/>
          <w:u w:val="single"/>
          <w:vertAlign w:val="superscript"/>
        </w:rPr>
        <w:t>00</w:t>
      </w:r>
      <w:r w:rsidRPr="00754771">
        <w:rPr>
          <w:i/>
          <w:vertAlign w:val="superscript"/>
        </w:rPr>
        <w:t xml:space="preserve"> </w:t>
      </w:r>
      <w:r w:rsidRPr="00754771">
        <w:rPr>
          <w:i/>
        </w:rPr>
        <w:t>– 10</w:t>
      </w:r>
      <w:r w:rsidRPr="00754771">
        <w:rPr>
          <w:i/>
          <w:u w:val="single"/>
          <w:vertAlign w:val="superscript"/>
        </w:rPr>
        <w:t>45</w:t>
      </w:r>
      <w:r>
        <w:t xml:space="preserve"> числится </w:t>
      </w:r>
      <w:proofErr w:type="spellStart"/>
      <w:r>
        <w:t>Шамраева</w:t>
      </w:r>
      <w:proofErr w:type="spellEnd"/>
      <w:r>
        <w:t xml:space="preserve"> Надежда, </w:t>
      </w:r>
      <w:r w:rsidR="00477473">
        <w:t>которая посещала</w:t>
      </w:r>
      <w:r>
        <w:t xml:space="preserve"> занятия весь учебный год, однако в приказе о зачислении данного ребенка нет, документы о приеме на обучение в Учреждении отсутствуют;</w:t>
      </w:r>
    </w:p>
    <w:p w:rsidR="00A2667C" w:rsidRDefault="00A2667C" w:rsidP="00754771">
      <w:pPr>
        <w:pStyle w:val="a3"/>
        <w:numPr>
          <w:ilvl w:val="0"/>
          <w:numId w:val="15"/>
        </w:numPr>
        <w:tabs>
          <w:tab w:val="left" w:pos="851"/>
        </w:tabs>
        <w:ind w:left="0" w:firstLine="709"/>
        <w:jc w:val="both"/>
      </w:pPr>
      <w:r>
        <w:t xml:space="preserve">в группе занятий </w:t>
      </w:r>
      <w:r w:rsidRPr="00754771">
        <w:rPr>
          <w:i/>
        </w:rPr>
        <w:t>понедельник 19</w:t>
      </w:r>
      <w:r w:rsidRPr="00754771">
        <w:rPr>
          <w:i/>
          <w:u w:val="single"/>
          <w:vertAlign w:val="superscript"/>
        </w:rPr>
        <w:t>00</w:t>
      </w:r>
      <w:r w:rsidRPr="00754771">
        <w:rPr>
          <w:i/>
          <w:vertAlign w:val="superscript"/>
        </w:rPr>
        <w:t xml:space="preserve"> </w:t>
      </w:r>
      <w:r w:rsidRPr="00754771">
        <w:rPr>
          <w:i/>
        </w:rPr>
        <w:t>– 19</w:t>
      </w:r>
      <w:r w:rsidRPr="00754771">
        <w:rPr>
          <w:i/>
          <w:u w:val="single"/>
          <w:vertAlign w:val="superscript"/>
        </w:rPr>
        <w:t>45</w:t>
      </w:r>
      <w:r w:rsidRPr="00754771">
        <w:rPr>
          <w:i/>
        </w:rPr>
        <w:t>, среда 19</w:t>
      </w:r>
      <w:r w:rsidRPr="00754771">
        <w:rPr>
          <w:i/>
          <w:u w:val="single"/>
          <w:vertAlign w:val="superscript"/>
        </w:rPr>
        <w:t>00</w:t>
      </w:r>
      <w:r w:rsidRPr="00754771">
        <w:rPr>
          <w:i/>
          <w:vertAlign w:val="superscript"/>
        </w:rPr>
        <w:t xml:space="preserve"> </w:t>
      </w:r>
      <w:r w:rsidRPr="00754771">
        <w:rPr>
          <w:i/>
        </w:rPr>
        <w:t>– 19</w:t>
      </w:r>
      <w:r w:rsidRPr="00754771">
        <w:rPr>
          <w:i/>
          <w:u w:val="single"/>
          <w:vertAlign w:val="superscript"/>
        </w:rPr>
        <w:t>45</w:t>
      </w:r>
      <w:r w:rsidRPr="00754771">
        <w:rPr>
          <w:i/>
        </w:rPr>
        <w:t>, пятница 19</w:t>
      </w:r>
      <w:r w:rsidRPr="00754771">
        <w:rPr>
          <w:i/>
          <w:u w:val="single"/>
          <w:vertAlign w:val="superscript"/>
        </w:rPr>
        <w:t>00</w:t>
      </w:r>
      <w:r w:rsidRPr="00754771">
        <w:rPr>
          <w:i/>
          <w:vertAlign w:val="superscript"/>
        </w:rPr>
        <w:t xml:space="preserve"> </w:t>
      </w:r>
      <w:r w:rsidRPr="00754771">
        <w:rPr>
          <w:i/>
        </w:rPr>
        <w:t>– 19</w:t>
      </w:r>
      <w:r w:rsidRPr="00754771">
        <w:rPr>
          <w:i/>
          <w:u w:val="single"/>
          <w:vertAlign w:val="superscript"/>
        </w:rPr>
        <w:t>45</w:t>
      </w:r>
      <w:r w:rsidRPr="00754771">
        <w:rPr>
          <w:i/>
        </w:rPr>
        <w:t>, воскресенье 12</w:t>
      </w:r>
      <w:r w:rsidRPr="00754771">
        <w:rPr>
          <w:i/>
          <w:u w:val="single"/>
          <w:vertAlign w:val="superscript"/>
        </w:rPr>
        <w:t>00</w:t>
      </w:r>
      <w:r w:rsidRPr="00754771">
        <w:rPr>
          <w:i/>
          <w:vertAlign w:val="superscript"/>
        </w:rPr>
        <w:t xml:space="preserve"> </w:t>
      </w:r>
      <w:r w:rsidRPr="00754771">
        <w:rPr>
          <w:i/>
        </w:rPr>
        <w:t>– 13</w:t>
      </w:r>
      <w:r w:rsidRPr="00754771">
        <w:rPr>
          <w:i/>
          <w:u w:val="single"/>
          <w:vertAlign w:val="superscript"/>
        </w:rPr>
        <w:t>45</w:t>
      </w:r>
      <w:r w:rsidRPr="00754771">
        <w:rPr>
          <w:i/>
        </w:rPr>
        <w:t xml:space="preserve">  </w:t>
      </w:r>
      <w:r>
        <w:t>числится 11 обучающихся, однако, в учебном плане и в отчетах о фактической посещаемости детей отражено 12 человек.</w:t>
      </w:r>
    </w:p>
    <w:p w:rsidR="00A2667C" w:rsidRDefault="00A2667C" w:rsidP="00A2667C">
      <w:pPr>
        <w:ind w:firstLine="709"/>
        <w:jc w:val="both"/>
      </w:pPr>
      <w:r>
        <w:rPr>
          <w:i/>
        </w:rPr>
        <w:t>Копии учебного плана на 2014-2015 учебный год, приказов Учреждения от 28.08.2014 №104, от 01.09.2014 №107, от 10.09.2014 №113, от 09.12.2014 №181, журналов учета работы объединения прилагаются</w:t>
      </w:r>
      <w:r>
        <w:t>.</w:t>
      </w:r>
    </w:p>
    <w:p w:rsidR="00F02D90" w:rsidRDefault="00F02D90" w:rsidP="00A2667C">
      <w:pPr>
        <w:ind w:firstLine="709"/>
        <w:jc w:val="both"/>
      </w:pPr>
    </w:p>
    <w:p w:rsidR="00A2667C" w:rsidRDefault="00A2667C" w:rsidP="00A801BE">
      <w:pPr>
        <w:ind w:firstLine="709"/>
        <w:jc w:val="right"/>
        <w:rPr>
          <w:i/>
        </w:rPr>
      </w:pPr>
      <w:r>
        <w:rPr>
          <w:i/>
        </w:rPr>
        <w:t>Приложение №</w:t>
      </w:r>
      <w:r w:rsidR="00754771">
        <w:rPr>
          <w:i/>
        </w:rPr>
        <w:t>6</w:t>
      </w:r>
      <w:r>
        <w:rPr>
          <w:i/>
        </w:rPr>
        <w:t xml:space="preserve"> (на 18 л.)</w:t>
      </w:r>
    </w:p>
    <w:p w:rsidR="00A2667C" w:rsidRDefault="00A2667C" w:rsidP="00A2667C">
      <w:pPr>
        <w:ind w:firstLine="709"/>
        <w:jc w:val="right"/>
      </w:pPr>
    </w:p>
    <w:p w:rsidR="00A2667C" w:rsidRDefault="00A2667C" w:rsidP="00A2667C">
      <w:pPr>
        <w:ind w:firstLine="567"/>
        <w:jc w:val="both"/>
      </w:pPr>
      <w:proofErr w:type="gramStart"/>
      <w:r>
        <w:t xml:space="preserve">Приказами Учреждения от 31.08.2015 №107 «О переводе обучающихся на второй и последующий годы обучения», от 14.09.2015 №120 «О зачислении контингента обучающихся», от 14.09.2015 №121 «О переводе вновь зачисленных обучающихся на 2 и 3 год обучения по итогам входного контроля» на 2015-2016 учебный год утвержден состав обучающихся в количестве 643 детей, что соответствует данным Отчета за 3 квартал 2015 год. </w:t>
      </w:r>
      <w:proofErr w:type="gramEnd"/>
    </w:p>
    <w:p w:rsidR="00A2667C" w:rsidRDefault="00A2667C" w:rsidP="00A2667C">
      <w:pPr>
        <w:ind w:firstLine="567"/>
        <w:jc w:val="both"/>
      </w:pPr>
      <w:r>
        <w:t>Учебным планом на 2015-2016 учебный год утверждено 49 групп, что соответствует данным Отчета за 3 квартал 2015 года.</w:t>
      </w:r>
    </w:p>
    <w:p w:rsidR="00A2667C" w:rsidRDefault="00A2667C" w:rsidP="00A2667C">
      <w:pPr>
        <w:ind w:firstLine="567"/>
        <w:jc w:val="both"/>
      </w:pPr>
      <w:r>
        <w:t>Выборочная проверка журналов учета работы объединения (кружки, клубы, секции, студии) в системе дополнительного образования детей на 2015 – 2016 учебный год показала, что списочная численность детей в объединениях соответствует численности обучающихся согласно приказам о зачислении детей.</w:t>
      </w:r>
    </w:p>
    <w:p w:rsidR="00A2667C" w:rsidRDefault="00A2667C" w:rsidP="00A2667C">
      <w:pPr>
        <w:ind w:firstLine="709"/>
        <w:jc w:val="both"/>
      </w:pPr>
      <w:r>
        <w:rPr>
          <w:i/>
        </w:rPr>
        <w:t>Копии учебного плана на 2015-2016 учебный год, приказов  Учреждения от 31.08.2015 №107, от 14.09.2015 №120, от14.09.2015 №121 прилагаются</w:t>
      </w:r>
      <w:r>
        <w:t>.</w:t>
      </w:r>
    </w:p>
    <w:p w:rsidR="00F02D90" w:rsidRDefault="00F02D90" w:rsidP="00B355BF">
      <w:pPr>
        <w:ind w:left="142" w:firstLine="709"/>
        <w:jc w:val="right"/>
        <w:rPr>
          <w:i/>
        </w:rPr>
      </w:pPr>
    </w:p>
    <w:p w:rsidR="00A2667C" w:rsidRDefault="00A2667C" w:rsidP="00B355BF">
      <w:pPr>
        <w:ind w:left="142" w:firstLine="709"/>
        <w:jc w:val="right"/>
        <w:rPr>
          <w:i/>
        </w:rPr>
      </w:pPr>
      <w:r>
        <w:rPr>
          <w:i/>
        </w:rPr>
        <w:t>Приложение №</w:t>
      </w:r>
      <w:r w:rsidR="00F02D90">
        <w:rPr>
          <w:i/>
        </w:rPr>
        <w:t>7</w:t>
      </w:r>
      <w:r>
        <w:rPr>
          <w:i/>
        </w:rPr>
        <w:t xml:space="preserve"> (на 16 л.)</w:t>
      </w:r>
    </w:p>
    <w:p w:rsidR="00A2667C" w:rsidRDefault="00A2667C" w:rsidP="00A2667C">
      <w:pPr>
        <w:ind w:firstLine="567"/>
        <w:jc w:val="both"/>
        <w:rPr>
          <w:b/>
          <w:i/>
        </w:rPr>
      </w:pPr>
    </w:p>
    <w:p w:rsidR="00A801BE" w:rsidRDefault="00A801BE" w:rsidP="00A801BE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Проверкой достоверности показателей, характеризующих качество муниципальной услуги, указанных в Отчетах установлено следующее. </w:t>
      </w:r>
    </w:p>
    <w:p w:rsidR="00A801BE" w:rsidRDefault="00A801BE" w:rsidP="00A801BE">
      <w:pPr>
        <w:ind w:firstLine="567"/>
        <w:jc w:val="both"/>
      </w:pPr>
      <w:r>
        <w:t>Значения показателей Отчетов,</w:t>
      </w:r>
      <w:r>
        <w:rPr>
          <w:b/>
          <w:i/>
        </w:rPr>
        <w:t xml:space="preserve"> </w:t>
      </w:r>
      <w:r>
        <w:t>характеризующих качество муниципальной услуги, приведены в таблице.</w:t>
      </w:r>
    </w:p>
    <w:p w:rsidR="004775E4" w:rsidRDefault="004775E4" w:rsidP="00A801BE">
      <w:pPr>
        <w:ind w:firstLine="567"/>
        <w:jc w:val="both"/>
      </w:pPr>
    </w:p>
    <w:p w:rsidR="004775E4" w:rsidRDefault="004775E4" w:rsidP="00A801BE">
      <w:pPr>
        <w:ind w:firstLine="567"/>
        <w:jc w:val="both"/>
      </w:pPr>
    </w:p>
    <w:p w:rsidR="004775E4" w:rsidRDefault="004775E4" w:rsidP="00A801BE">
      <w:pPr>
        <w:ind w:firstLine="567"/>
        <w:jc w:val="both"/>
      </w:pPr>
    </w:p>
    <w:p w:rsidR="004775E4" w:rsidRDefault="004775E4" w:rsidP="00A801BE">
      <w:pPr>
        <w:ind w:firstLine="567"/>
        <w:jc w:val="both"/>
      </w:pPr>
    </w:p>
    <w:p w:rsidR="004775E4" w:rsidRDefault="004775E4" w:rsidP="00A801BE">
      <w:pPr>
        <w:ind w:firstLine="567"/>
        <w:jc w:val="both"/>
      </w:pPr>
    </w:p>
    <w:p w:rsidR="004775E4" w:rsidRDefault="004775E4" w:rsidP="00A801BE">
      <w:pPr>
        <w:ind w:firstLine="567"/>
        <w:jc w:val="both"/>
      </w:pPr>
    </w:p>
    <w:p w:rsidR="004775E4" w:rsidRDefault="004775E4" w:rsidP="00A801BE">
      <w:pPr>
        <w:ind w:firstLine="567"/>
        <w:jc w:val="both"/>
      </w:pPr>
    </w:p>
    <w:p w:rsidR="004775E4" w:rsidRDefault="004775E4" w:rsidP="00A801BE">
      <w:pPr>
        <w:ind w:firstLine="567"/>
        <w:jc w:val="both"/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134"/>
        <w:gridCol w:w="1985"/>
        <w:gridCol w:w="1559"/>
        <w:gridCol w:w="1559"/>
        <w:gridCol w:w="992"/>
      </w:tblGrid>
      <w:tr w:rsidR="00A801BE" w:rsidRPr="00A801BE" w:rsidTr="00E658C5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Наименование показателя (наименование муниципальной услуги)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ind w:right="-10"/>
              <w:jc w:val="both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ind w:right="175"/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801BE">
              <w:rPr>
                <w:sz w:val="24"/>
                <w:szCs w:val="24"/>
              </w:rPr>
              <w:t>Заплани-ровано</w:t>
            </w:r>
            <w:proofErr w:type="spellEnd"/>
            <w:proofErr w:type="gramEnd"/>
            <w:r w:rsidRPr="00A801BE">
              <w:rPr>
                <w:sz w:val="24"/>
                <w:szCs w:val="24"/>
              </w:rPr>
              <w:t xml:space="preserve"> в соответствии с </w:t>
            </w:r>
            <w:proofErr w:type="spellStart"/>
            <w:r w:rsidRPr="00A801BE">
              <w:rPr>
                <w:sz w:val="24"/>
                <w:szCs w:val="24"/>
              </w:rPr>
              <w:t>муници-пальным</w:t>
            </w:r>
            <w:proofErr w:type="spellEnd"/>
            <w:r w:rsidRPr="00A801BE">
              <w:rPr>
                <w:sz w:val="24"/>
                <w:szCs w:val="24"/>
              </w:rPr>
              <w:t xml:space="preserve"> заданием на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ind w:right="-42"/>
              <w:jc w:val="both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 xml:space="preserve">Фактически за отчетный период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A801BE">
              <w:rPr>
                <w:sz w:val="24"/>
                <w:szCs w:val="24"/>
              </w:rPr>
              <w:t>Про-цент</w:t>
            </w:r>
            <w:proofErr w:type="gramEnd"/>
            <w:r w:rsidRPr="00A801BE">
              <w:rPr>
                <w:sz w:val="24"/>
                <w:szCs w:val="24"/>
              </w:rPr>
              <w:t xml:space="preserve"> </w:t>
            </w:r>
            <w:proofErr w:type="spellStart"/>
            <w:r w:rsidRPr="00A801BE">
              <w:rPr>
                <w:sz w:val="24"/>
                <w:szCs w:val="24"/>
              </w:rPr>
              <w:t>выпол</w:t>
            </w:r>
            <w:proofErr w:type="spellEnd"/>
            <w:r w:rsidRPr="00A801BE">
              <w:rPr>
                <w:sz w:val="24"/>
                <w:szCs w:val="24"/>
              </w:rPr>
              <w:t xml:space="preserve">-нения </w:t>
            </w:r>
          </w:p>
        </w:tc>
      </w:tr>
      <w:tr w:rsidR="00A801BE" w:rsidRPr="00A801BE" w:rsidTr="00F02D90">
        <w:trPr>
          <w:trHeight w:val="289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E37DFD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Показатели, характеризующие качество муниципальной услуги:</w:t>
            </w:r>
          </w:p>
        </w:tc>
      </w:tr>
      <w:tr w:rsidR="00A801BE" w:rsidRPr="00A801BE" w:rsidTr="00E658C5"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Общая укомплектованность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ставки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 квартал 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93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2 квартал 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92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 квартал 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1 квартал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2 квартал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3 квартал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35,05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34,55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A801BE" w:rsidRPr="00A801BE" w:rsidTr="00E658C5"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В том числе педагогическими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ставки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 квартал 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68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2 квартал 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74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 квартал 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89,5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84,2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1 квартал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84,2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2 квартал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84,2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3 квартал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100</w:t>
            </w:r>
          </w:p>
        </w:tc>
      </w:tr>
      <w:tr w:rsidR="00A801BE" w:rsidRPr="00A801BE" w:rsidTr="00E658C5"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 квартал 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69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2 квартал 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69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3 квартал 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71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92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1 квартал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92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color w:val="000000"/>
                <w:sz w:val="24"/>
                <w:szCs w:val="24"/>
              </w:rPr>
              <w:t>2 квартал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57,3</w:t>
            </w:r>
          </w:p>
        </w:tc>
      </w:tr>
      <w:tr w:rsidR="00A801BE" w:rsidRPr="00A801BE" w:rsidTr="00E658C5"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D41460">
            <w:pPr>
              <w:jc w:val="both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3 квартал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1BE" w:rsidRPr="00A801BE" w:rsidRDefault="00A801BE" w:rsidP="00F02D90">
            <w:pPr>
              <w:jc w:val="center"/>
              <w:rPr>
                <w:sz w:val="24"/>
                <w:szCs w:val="24"/>
              </w:rPr>
            </w:pPr>
            <w:r w:rsidRPr="00A801BE">
              <w:rPr>
                <w:sz w:val="24"/>
                <w:szCs w:val="24"/>
              </w:rPr>
              <w:t>90,6</w:t>
            </w:r>
          </w:p>
        </w:tc>
      </w:tr>
    </w:tbl>
    <w:p w:rsidR="00E658C5" w:rsidRDefault="00E658C5" w:rsidP="00E658C5">
      <w:pPr>
        <w:ind w:firstLine="567"/>
        <w:jc w:val="both"/>
      </w:pPr>
    </w:p>
    <w:p w:rsidR="00E658C5" w:rsidRPr="00D71D55" w:rsidRDefault="00E658C5" w:rsidP="00E658C5">
      <w:pPr>
        <w:ind w:firstLine="567"/>
        <w:jc w:val="both"/>
      </w:pPr>
      <w:r w:rsidRPr="00D71D55">
        <w:t>Проверкой достоверности показателей, характеризующих качество муниципальной услуги, указанных в Отчетах установлено следующее.</w:t>
      </w:r>
    </w:p>
    <w:p w:rsidR="00E658C5" w:rsidRDefault="00E658C5" w:rsidP="00E658C5">
      <w:pPr>
        <w:ind w:firstLine="567"/>
        <w:jc w:val="both"/>
      </w:pPr>
      <w:r w:rsidRPr="00FD62B7">
        <w:t>Общая штатная численность работников Учреждения</w:t>
      </w:r>
      <w:r w:rsidR="00457BC4">
        <w:t>,</w:t>
      </w:r>
      <w:r w:rsidRPr="00FD62B7">
        <w:t xml:space="preserve"> сог</w:t>
      </w:r>
      <w:r w:rsidR="00057081" w:rsidRPr="00FD62B7">
        <w:t>ласно данным Отчетов</w:t>
      </w:r>
      <w:r w:rsidR="00457BC4">
        <w:t>, следующая</w:t>
      </w:r>
      <w:r w:rsidR="00057081" w:rsidRPr="00FD62B7">
        <w:t>: 2014 год, 1,2 квартал 2015 года –</w:t>
      </w:r>
      <w:r w:rsidRPr="00FD62B7">
        <w:t xml:space="preserve"> </w:t>
      </w:r>
      <w:r w:rsidR="00057081" w:rsidRPr="00FD62B7">
        <w:t xml:space="preserve">35,1 </w:t>
      </w:r>
      <w:r w:rsidR="003843E9">
        <w:t>единицы</w:t>
      </w:r>
      <w:r w:rsidR="00057081" w:rsidRPr="00FD62B7">
        <w:t>, 3 квартал 2015</w:t>
      </w:r>
      <w:r w:rsidR="00457BC4">
        <w:t xml:space="preserve"> </w:t>
      </w:r>
      <w:r w:rsidR="00057081" w:rsidRPr="00FD62B7">
        <w:t xml:space="preserve">года – 35,05 </w:t>
      </w:r>
      <w:r w:rsidR="003843E9">
        <w:t>единицы</w:t>
      </w:r>
      <w:r w:rsidR="00057081" w:rsidRPr="00FD62B7">
        <w:t>, из них педагогических</w:t>
      </w:r>
      <w:r w:rsidR="00CC47E5" w:rsidRPr="00FD62B7">
        <w:t xml:space="preserve"> работников в проверяемом периоде – 19 </w:t>
      </w:r>
      <w:r w:rsidR="003843E9">
        <w:t>единиц</w:t>
      </w:r>
      <w:r w:rsidR="00CC47E5" w:rsidRPr="00FD62B7">
        <w:t>. Однако, сравнительный анализ данных, отраженных в отчетах о выполнении муниципального задания, штатных расписаниях за проверяемый период и справки за подписью директора Учреждения,</w:t>
      </w:r>
      <w:r w:rsidR="00057081" w:rsidRPr="00FD62B7">
        <w:t xml:space="preserve"> </w:t>
      </w:r>
      <w:r w:rsidR="00CC47E5" w:rsidRPr="00FD62B7">
        <w:t>показал расхождение данных</w:t>
      </w:r>
      <w:r w:rsidR="00FD62B7">
        <w:t>.</w:t>
      </w:r>
      <w:r w:rsidR="00CC47E5" w:rsidRPr="00FD62B7"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560"/>
        <w:gridCol w:w="1417"/>
        <w:gridCol w:w="1418"/>
      </w:tblGrid>
      <w:tr w:rsidR="009D6257" w:rsidRPr="00FD62B7" w:rsidTr="00285FE5">
        <w:tc>
          <w:tcPr>
            <w:tcW w:w="2835" w:type="dxa"/>
          </w:tcPr>
          <w:p w:rsidR="009D6257" w:rsidRPr="00FD62B7" w:rsidRDefault="009D6257" w:rsidP="00E14457">
            <w:pPr>
              <w:jc w:val="center"/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9D6257" w:rsidRPr="00FD62B7" w:rsidRDefault="009D6257" w:rsidP="00E14457">
            <w:pPr>
              <w:jc w:val="center"/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Период</w:t>
            </w:r>
          </w:p>
        </w:tc>
        <w:tc>
          <w:tcPr>
            <w:tcW w:w="1560" w:type="dxa"/>
          </w:tcPr>
          <w:p w:rsidR="00BE29FA" w:rsidRPr="00FD62B7" w:rsidRDefault="009D6257" w:rsidP="00FD62B7">
            <w:pPr>
              <w:jc w:val="center"/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Отчет о вып</w:t>
            </w:r>
            <w:r w:rsidR="00FD62B7">
              <w:rPr>
                <w:sz w:val="22"/>
                <w:szCs w:val="22"/>
              </w:rPr>
              <w:t xml:space="preserve">олнении </w:t>
            </w:r>
            <w:proofErr w:type="spellStart"/>
            <w:proofErr w:type="gramStart"/>
            <w:r w:rsidR="00FD62B7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="00FD62B7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417" w:type="dxa"/>
          </w:tcPr>
          <w:p w:rsidR="009D6257" w:rsidRPr="00FD62B7" w:rsidRDefault="009D6257" w:rsidP="00E14457">
            <w:pPr>
              <w:jc w:val="center"/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Штатное расписание</w:t>
            </w:r>
          </w:p>
        </w:tc>
        <w:tc>
          <w:tcPr>
            <w:tcW w:w="1418" w:type="dxa"/>
          </w:tcPr>
          <w:p w:rsidR="009D6257" w:rsidRPr="00FD62B7" w:rsidRDefault="009D6257" w:rsidP="00E14457">
            <w:pPr>
              <w:jc w:val="center"/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Справка Учреждения</w:t>
            </w:r>
          </w:p>
        </w:tc>
      </w:tr>
      <w:tr w:rsidR="009D6257" w:rsidRPr="00FD62B7" w:rsidTr="00285FE5">
        <w:tc>
          <w:tcPr>
            <w:tcW w:w="2835" w:type="dxa"/>
            <w:vMerge w:val="restart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Общее количество штатных единиц</w:t>
            </w:r>
          </w:p>
        </w:tc>
        <w:tc>
          <w:tcPr>
            <w:tcW w:w="2268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2014 год</w:t>
            </w:r>
          </w:p>
        </w:tc>
        <w:tc>
          <w:tcPr>
            <w:tcW w:w="1560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35,1</w:t>
            </w:r>
          </w:p>
        </w:tc>
        <w:tc>
          <w:tcPr>
            <w:tcW w:w="1417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35,1</w:t>
            </w:r>
          </w:p>
        </w:tc>
        <w:tc>
          <w:tcPr>
            <w:tcW w:w="1418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35,1</w:t>
            </w:r>
          </w:p>
        </w:tc>
      </w:tr>
      <w:tr w:rsidR="009D6257" w:rsidRPr="00FD62B7" w:rsidTr="00285FE5">
        <w:tc>
          <w:tcPr>
            <w:tcW w:w="2835" w:type="dxa"/>
            <w:vMerge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6257" w:rsidRPr="00FD62B7" w:rsidRDefault="009D6257" w:rsidP="009D6257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9 мес. 2015 года</w:t>
            </w:r>
          </w:p>
        </w:tc>
        <w:tc>
          <w:tcPr>
            <w:tcW w:w="1560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35,05</w:t>
            </w:r>
          </w:p>
        </w:tc>
        <w:tc>
          <w:tcPr>
            <w:tcW w:w="1417" w:type="dxa"/>
          </w:tcPr>
          <w:p w:rsidR="009D6257" w:rsidRPr="00FD62B7" w:rsidRDefault="009D6257" w:rsidP="00D41460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35,05</w:t>
            </w:r>
          </w:p>
        </w:tc>
        <w:tc>
          <w:tcPr>
            <w:tcW w:w="1418" w:type="dxa"/>
          </w:tcPr>
          <w:p w:rsidR="009D6257" w:rsidRPr="00FD62B7" w:rsidRDefault="009D6257" w:rsidP="00D41460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35,05</w:t>
            </w:r>
          </w:p>
        </w:tc>
      </w:tr>
      <w:tr w:rsidR="009D6257" w:rsidRPr="00FD62B7" w:rsidTr="00285FE5">
        <w:tc>
          <w:tcPr>
            <w:tcW w:w="2835" w:type="dxa"/>
            <w:vMerge w:val="restart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из них педагогических работников</w:t>
            </w:r>
          </w:p>
        </w:tc>
        <w:tc>
          <w:tcPr>
            <w:tcW w:w="2268" w:type="dxa"/>
          </w:tcPr>
          <w:p w:rsidR="009D6257" w:rsidRPr="00FD62B7" w:rsidRDefault="009D6257" w:rsidP="00D41460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2014 год</w:t>
            </w:r>
          </w:p>
        </w:tc>
        <w:tc>
          <w:tcPr>
            <w:tcW w:w="1560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9D6257" w:rsidRPr="00FD62B7" w:rsidRDefault="00BE29FA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 xml:space="preserve"> -</w:t>
            </w:r>
          </w:p>
        </w:tc>
      </w:tr>
      <w:tr w:rsidR="009D6257" w:rsidRPr="00FD62B7" w:rsidTr="00285FE5">
        <w:tc>
          <w:tcPr>
            <w:tcW w:w="2835" w:type="dxa"/>
            <w:vMerge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6257" w:rsidRPr="00FD62B7" w:rsidRDefault="009D6257" w:rsidP="00D41460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9 мес. 2015 года</w:t>
            </w:r>
          </w:p>
        </w:tc>
        <w:tc>
          <w:tcPr>
            <w:tcW w:w="1560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20,95</w:t>
            </w:r>
          </w:p>
        </w:tc>
        <w:tc>
          <w:tcPr>
            <w:tcW w:w="1418" w:type="dxa"/>
          </w:tcPr>
          <w:p w:rsidR="009D6257" w:rsidRPr="00FD62B7" w:rsidRDefault="00BE29FA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 xml:space="preserve"> -</w:t>
            </w:r>
          </w:p>
        </w:tc>
      </w:tr>
      <w:tr w:rsidR="009D6257" w:rsidRPr="00FD62B7" w:rsidTr="00285FE5">
        <w:tc>
          <w:tcPr>
            <w:tcW w:w="2835" w:type="dxa"/>
            <w:vMerge w:val="restart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Фактическая численность работников Учреждения</w:t>
            </w:r>
          </w:p>
        </w:tc>
        <w:tc>
          <w:tcPr>
            <w:tcW w:w="2268" w:type="dxa"/>
          </w:tcPr>
          <w:p w:rsidR="009D6257" w:rsidRPr="00FD62B7" w:rsidRDefault="009D6257" w:rsidP="00D41460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2014 год</w:t>
            </w:r>
          </w:p>
        </w:tc>
        <w:tc>
          <w:tcPr>
            <w:tcW w:w="1560" w:type="dxa"/>
          </w:tcPr>
          <w:p w:rsidR="009D6257" w:rsidRPr="00FD62B7" w:rsidRDefault="00CC47E5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33,1</w:t>
            </w:r>
          </w:p>
        </w:tc>
        <w:tc>
          <w:tcPr>
            <w:tcW w:w="1417" w:type="dxa"/>
          </w:tcPr>
          <w:p w:rsidR="009D6257" w:rsidRPr="00FD62B7" w:rsidRDefault="00CC47E5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35</w:t>
            </w:r>
          </w:p>
        </w:tc>
      </w:tr>
      <w:tr w:rsidR="009D6257" w:rsidRPr="00FD62B7" w:rsidTr="00285FE5">
        <w:tc>
          <w:tcPr>
            <w:tcW w:w="2835" w:type="dxa"/>
            <w:vMerge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6257" w:rsidRPr="00FD62B7" w:rsidRDefault="009D6257" w:rsidP="00D41460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9 мес. 2015 года</w:t>
            </w:r>
          </w:p>
        </w:tc>
        <w:tc>
          <w:tcPr>
            <w:tcW w:w="1560" w:type="dxa"/>
          </w:tcPr>
          <w:p w:rsidR="009D6257" w:rsidRPr="00FD62B7" w:rsidRDefault="00A6084F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34,55</w:t>
            </w:r>
          </w:p>
        </w:tc>
        <w:tc>
          <w:tcPr>
            <w:tcW w:w="1417" w:type="dxa"/>
          </w:tcPr>
          <w:p w:rsidR="009D6257" w:rsidRPr="00FD62B7" w:rsidRDefault="00CC47E5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35</w:t>
            </w:r>
          </w:p>
        </w:tc>
      </w:tr>
      <w:tr w:rsidR="009D6257" w:rsidRPr="00FD62B7" w:rsidTr="00285FE5">
        <w:tc>
          <w:tcPr>
            <w:tcW w:w="2835" w:type="dxa"/>
            <w:vMerge w:val="restart"/>
          </w:tcPr>
          <w:p w:rsidR="009D6257" w:rsidRPr="00FD62B7" w:rsidRDefault="009D6257" w:rsidP="00457BC4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в том числе педагогически</w:t>
            </w:r>
            <w:r w:rsidR="00457BC4">
              <w:rPr>
                <w:sz w:val="22"/>
                <w:szCs w:val="22"/>
              </w:rPr>
              <w:t>е</w:t>
            </w:r>
            <w:r w:rsidRPr="00FD62B7">
              <w:rPr>
                <w:sz w:val="22"/>
                <w:szCs w:val="22"/>
              </w:rPr>
              <w:t xml:space="preserve"> </w:t>
            </w:r>
            <w:r w:rsidR="00457BC4">
              <w:rPr>
                <w:sz w:val="22"/>
                <w:szCs w:val="22"/>
              </w:rPr>
              <w:t>работники</w:t>
            </w:r>
          </w:p>
        </w:tc>
        <w:tc>
          <w:tcPr>
            <w:tcW w:w="2268" w:type="dxa"/>
          </w:tcPr>
          <w:p w:rsidR="009D6257" w:rsidRPr="00FD62B7" w:rsidRDefault="009D6257" w:rsidP="00D41460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2014 год</w:t>
            </w:r>
          </w:p>
        </w:tc>
        <w:tc>
          <w:tcPr>
            <w:tcW w:w="1560" w:type="dxa"/>
          </w:tcPr>
          <w:p w:rsidR="009D6257" w:rsidRPr="00FD62B7" w:rsidRDefault="00CC47E5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9D6257" w:rsidRPr="00FD62B7" w:rsidRDefault="00CC47E5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18</w:t>
            </w:r>
          </w:p>
        </w:tc>
      </w:tr>
      <w:tr w:rsidR="009D6257" w:rsidRPr="00FD62B7" w:rsidTr="00285FE5">
        <w:tc>
          <w:tcPr>
            <w:tcW w:w="2835" w:type="dxa"/>
            <w:vMerge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6257" w:rsidRPr="00FD62B7" w:rsidRDefault="009D6257" w:rsidP="00D41460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9 мес. 2015 года</w:t>
            </w:r>
          </w:p>
        </w:tc>
        <w:tc>
          <w:tcPr>
            <w:tcW w:w="1560" w:type="dxa"/>
          </w:tcPr>
          <w:p w:rsidR="009D6257" w:rsidRPr="00FD62B7" w:rsidRDefault="00CC47E5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9D6257" w:rsidRPr="00FD62B7" w:rsidRDefault="00CC47E5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</w:tcPr>
          <w:p w:rsidR="009D6257" w:rsidRPr="00FD62B7" w:rsidRDefault="009D6257" w:rsidP="00FF2EC3">
            <w:pPr>
              <w:rPr>
                <w:sz w:val="22"/>
                <w:szCs w:val="22"/>
              </w:rPr>
            </w:pPr>
            <w:r w:rsidRPr="00FD62B7">
              <w:rPr>
                <w:sz w:val="22"/>
                <w:szCs w:val="22"/>
              </w:rPr>
              <w:t>19</w:t>
            </w:r>
          </w:p>
        </w:tc>
      </w:tr>
    </w:tbl>
    <w:p w:rsidR="00A2667C" w:rsidRPr="00FD62B7" w:rsidRDefault="009A6CE6" w:rsidP="00A2667C">
      <w:pPr>
        <w:ind w:firstLine="567"/>
        <w:jc w:val="both"/>
        <w:rPr>
          <w:color w:val="000000"/>
          <w:shd w:val="clear" w:color="auto" w:fill="FFFFFF"/>
        </w:rPr>
      </w:pPr>
      <w:r w:rsidRPr="00FD62B7">
        <w:lastRenderedPageBreak/>
        <w:t xml:space="preserve">Так, </w:t>
      </w:r>
      <w:r w:rsidR="00A2667C" w:rsidRPr="00FD62B7">
        <w:rPr>
          <w:color w:val="000000"/>
          <w:shd w:val="clear" w:color="auto" w:fill="FFFFFF"/>
        </w:rPr>
        <w:t>штатн</w:t>
      </w:r>
      <w:r w:rsidR="00065595">
        <w:rPr>
          <w:color w:val="000000"/>
          <w:shd w:val="clear" w:color="auto" w:fill="FFFFFF"/>
        </w:rPr>
        <w:t>ым</w:t>
      </w:r>
      <w:r w:rsidR="008A62BB">
        <w:rPr>
          <w:color w:val="000000"/>
          <w:shd w:val="clear" w:color="auto" w:fill="FFFFFF"/>
        </w:rPr>
        <w:t>и</w:t>
      </w:r>
      <w:r w:rsidR="00A2667C" w:rsidRPr="00FD62B7">
        <w:rPr>
          <w:color w:val="000000"/>
          <w:shd w:val="clear" w:color="auto" w:fill="FFFFFF"/>
        </w:rPr>
        <w:t xml:space="preserve"> расписани</w:t>
      </w:r>
      <w:r w:rsidR="008A62BB">
        <w:rPr>
          <w:color w:val="000000"/>
          <w:shd w:val="clear" w:color="auto" w:fill="FFFFFF"/>
        </w:rPr>
        <w:t>я</w:t>
      </w:r>
      <w:r w:rsidR="00065595">
        <w:rPr>
          <w:color w:val="000000"/>
          <w:shd w:val="clear" w:color="auto" w:fill="FFFFFF"/>
        </w:rPr>
        <w:t>м</w:t>
      </w:r>
      <w:r w:rsidR="008A62BB">
        <w:rPr>
          <w:color w:val="000000"/>
          <w:shd w:val="clear" w:color="auto" w:fill="FFFFFF"/>
        </w:rPr>
        <w:t>и</w:t>
      </w:r>
      <w:r w:rsidR="00A2667C" w:rsidRPr="00FD62B7">
        <w:rPr>
          <w:color w:val="000000"/>
          <w:shd w:val="clear" w:color="auto" w:fill="FFFFFF"/>
        </w:rPr>
        <w:t xml:space="preserve"> </w:t>
      </w:r>
      <w:r w:rsidR="008A62BB">
        <w:rPr>
          <w:color w:val="000000"/>
          <w:shd w:val="clear" w:color="auto" w:fill="FFFFFF"/>
        </w:rPr>
        <w:t xml:space="preserve">на 01.09.2013, 01.09.2014 </w:t>
      </w:r>
      <w:r w:rsidR="00065595">
        <w:rPr>
          <w:color w:val="000000"/>
          <w:shd w:val="clear" w:color="auto" w:fill="FFFFFF"/>
        </w:rPr>
        <w:t>предусмо</w:t>
      </w:r>
      <w:r w:rsidR="008A62BB">
        <w:rPr>
          <w:color w:val="000000"/>
          <w:shd w:val="clear" w:color="auto" w:fill="FFFFFF"/>
        </w:rPr>
        <w:t>т</w:t>
      </w:r>
      <w:r w:rsidR="00065595">
        <w:rPr>
          <w:color w:val="000000"/>
          <w:shd w:val="clear" w:color="auto" w:fill="FFFFFF"/>
        </w:rPr>
        <w:t>рена</w:t>
      </w:r>
      <w:r w:rsidR="00A2667C" w:rsidRPr="00FD62B7">
        <w:rPr>
          <w:color w:val="000000"/>
          <w:shd w:val="clear" w:color="auto" w:fill="FFFFFF"/>
        </w:rPr>
        <w:t xml:space="preserve"> </w:t>
      </w:r>
      <w:r w:rsidR="00065595" w:rsidRPr="00FD62B7">
        <w:rPr>
          <w:color w:val="000000"/>
          <w:shd w:val="clear" w:color="auto" w:fill="FFFFFF"/>
        </w:rPr>
        <w:t>21</w:t>
      </w:r>
      <w:r w:rsidR="00065595">
        <w:rPr>
          <w:color w:val="000000"/>
          <w:shd w:val="clear" w:color="auto" w:fill="FFFFFF"/>
        </w:rPr>
        <w:t xml:space="preserve"> </w:t>
      </w:r>
      <w:r w:rsidR="00A2667C" w:rsidRPr="00FD62B7">
        <w:rPr>
          <w:color w:val="000000"/>
          <w:shd w:val="clear" w:color="auto" w:fill="FFFFFF"/>
        </w:rPr>
        <w:t>штатн</w:t>
      </w:r>
      <w:r w:rsidR="00065595">
        <w:rPr>
          <w:color w:val="000000"/>
          <w:shd w:val="clear" w:color="auto" w:fill="FFFFFF"/>
        </w:rPr>
        <w:t>ая</w:t>
      </w:r>
      <w:r w:rsidR="00A2667C" w:rsidRPr="00FD62B7">
        <w:rPr>
          <w:color w:val="000000"/>
          <w:shd w:val="clear" w:color="auto" w:fill="FFFFFF"/>
        </w:rPr>
        <w:t xml:space="preserve"> единиц</w:t>
      </w:r>
      <w:r w:rsidR="00065595">
        <w:rPr>
          <w:color w:val="000000"/>
          <w:shd w:val="clear" w:color="auto" w:fill="FFFFFF"/>
        </w:rPr>
        <w:t>а</w:t>
      </w:r>
      <w:r w:rsidR="00A2667C" w:rsidRPr="00FD62B7">
        <w:rPr>
          <w:color w:val="000000"/>
          <w:shd w:val="clear" w:color="auto" w:fill="FFFFFF"/>
        </w:rPr>
        <w:t xml:space="preserve"> </w:t>
      </w:r>
      <w:r w:rsidRPr="00FD62B7">
        <w:rPr>
          <w:color w:val="000000"/>
          <w:shd w:val="clear" w:color="auto" w:fill="FFFFFF"/>
        </w:rPr>
        <w:t>педагогически</w:t>
      </w:r>
      <w:r w:rsidR="00065595">
        <w:rPr>
          <w:color w:val="000000"/>
          <w:shd w:val="clear" w:color="auto" w:fill="FFFFFF"/>
        </w:rPr>
        <w:t>х</w:t>
      </w:r>
      <w:r w:rsidRPr="00FD62B7">
        <w:rPr>
          <w:color w:val="000000"/>
          <w:shd w:val="clear" w:color="auto" w:fill="FFFFFF"/>
        </w:rPr>
        <w:t xml:space="preserve"> работник</w:t>
      </w:r>
      <w:r w:rsidR="00065595">
        <w:rPr>
          <w:color w:val="000000"/>
          <w:shd w:val="clear" w:color="auto" w:fill="FFFFFF"/>
        </w:rPr>
        <w:t>ов</w:t>
      </w:r>
      <w:r w:rsidR="00FD62B7">
        <w:rPr>
          <w:color w:val="000000"/>
          <w:shd w:val="clear" w:color="auto" w:fill="FFFFFF"/>
        </w:rPr>
        <w:t>, о</w:t>
      </w:r>
      <w:r w:rsidR="00A2667C" w:rsidRPr="00FD62B7">
        <w:rPr>
          <w:color w:val="000000"/>
          <w:shd w:val="clear" w:color="auto" w:fill="FFFFFF"/>
        </w:rPr>
        <w:t xml:space="preserve">днако в Отчетах за </w:t>
      </w:r>
      <w:r w:rsidRPr="00FD62B7">
        <w:rPr>
          <w:color w:val="000000"/>
          <w:shd w:val="clear" w:color="auto" w:fill="FFFFFF"/>
        </w:rPr>
        <w:t>3</w:t>
      </w:r>
      <w:r w:rsidR="00A2667C" w:rsidRPr="00FD62B7">
        <w:rPr>
          <w:color w:val="000000"/>
          <w:shd w:val="clear" w:color="auto" w:fill="FFFFFF"/>
        </w:rPr>
        <w:t xml:space="preserve"> квартал 201</w:t>
      </w:r>
      <w:r w:rsidRPr="00FD62B7">
        <w:rPr>
          <w:color w:val="000000"/>
          <w:shd w:val="clear" w:color="auto" w:fill="FFFFFF"/>
        </w:rPr>
        <w:t>4</w:t>
      </w:r>
      <w:r w:rsidR="00A2667C" w:rsidRPr="00FD62B7">
        <w:rPr>
          <w:color w:val="000000"/>
          <w:shd w:val="clear" w:color="auto" w:fill="FFFFFF"/>
        </w:rPr>
        <w:t xml:space="preserve"> года</w:t>
      </w:r>
      <w:r w:rsidRPr="00FD62B7">
        <w:rPr>
          <w:color w:val="000000"/>
          <w:shd w:val="clear" w:color="auto" w:fill="FFFFFF"/>
        </w:rPr>
        <w:t xml:space="preserve"> и 2014 год </w:t>
      </w:r>
      <w:r w:rsidR="00A2667C" w:rsidRPr="00FD62B7">
        <w:rPr>
          <w:color w:val="000000"/>
          <w:shd w:val="clear" w:color="auto" w:fill="FFFFFF"/>
        </w:rPr>
        <w:t>указано</w:t>
      </w:r>
      <w:r w:rsidR="00B50451">
        <w:rPr>
          <w:color w:val="000000"/>
          <w:shd w:val="clear" w:color="auto" w:fill="FFFFFF"/>
        </w:rPr>
        <w:t xml:space="preserve"> </w:t>
      </w:r>
      <w:r w:rsidRPr="00FD62B7">
        <w:rPr>
          <w:color w:val="000000"/>
          <w:shd w:val="clear" w:color="auto" w:fill="FFFFFF"/>
        </w:rPr>
        <w:t>19</w:t>
      </w:r>
      <w:r w:rsidR="00A2667C" w:rsidRPr="00FD62B7">
        <w:rPr>
          <w:color w:val="000000"/>
          <w:shd w:val="clear" w:color="auto" w:fill="FFFFFF"/>
        </w:rPr>
        <w:t xml:space="preserve"> </w:t>
      </w:r>
      <w:r w:rsidR="00B50451">
        <w:rPr>
          <w:color w:val="000000"/>
          <w:shd w:val="clear" w:color="auto" w:fill="FFFFFF"/>
        </w:rPr>
        <w:t>единиц</w:t>
      </w:r>
      <w:r w:rsidR="00A2667C" w:rsidRPr="00FD62B7">
        <w:rPr>
          <w:color w:val="000000"/>
          <w:shd w:val="clear" w:color="auto" w:fill="FFFFFF"/>
        </w:rPr>
        <w:t>.</w:t>
      </w:r>
    </w:p>
    <w:p w:rsidR="00A2667C" w:rsidRPr="00197A95" w:rsidRDefault="00A2667C" w:rsidP="00A2667C">
      <w:pPr>
        <w:ind w:firstLine="567"/>
        <w:jc w:val="both"/>
        <w:rPr>
          <w:color w:val="000000"/>
          <w:shd w:val="clear" w:color="auto" w:fill="FFFFFF"/>
        </w:rPr>
      </w:pPr>
      <w:r w:rsidRPr="00197A95">
        <w:rPr>
          <w:color w:val="000000"/>
          <w:shd w:val="clear" w:color="auto" w:fill="FFFFFF"/>
        </w:rPr>
        <w:t>В Отчет</w:t>
      </w:r>
      <w:r w:rsidR="00A6084F" w:rsidRPr="00197A95">
        <w:rPr>
          <w:color w:val="000000"/>
          <w:shd w:val="clear" w:color="auto" w:fill="FFFFFF"/>
        </w:rPr>
        <w:t>е</w:t>
      </w:r>
      <w:r w:rsidRPr="00197A95">
        <w:rPr>
          <w:color w:val="000000"/>
          <w:shd w:val="clear" w:color="auto" w:fill="FFFFFF"/>
        </w:rPr>
        <w:t xml:space="preserve"> за </w:t>
      </w:r>
      <w:r w:rsidR="009A6CE6" w:rsidRPr="00197A95">
        <w:rPr>
          <w:color w:val="000000"/>
          <w:shd w:val="clear" w:color="auto" w:fill="FFFFFF"/>
        </w:rPr>
        <w:t>3</w:t>
      </w:r>
      <w:r w:rsidRPr="00197A95">
        <w:rPr>
          <w:color w:val="000000"/>
          <w:shd w:val="clear" w:color="auto" w:fill="FFFFFF"/>
        </w:rPr>
        <w:t xml:space="preserve"> квартал 201</w:t>
      </w:r>
      <w:r w:rsidR="009A6CE6" w:rsidRPr="00197A95">
        <w:rPr>
          <w:color w:val="000000"/>
          <w:shd w:val="clear" w:color="auto" w:fill="FFFFFF"/>
        </w:rPr>
        <w:t>5</w:t>
      </w:r>
      <w:r w:rsidRPr="00197A95">
        <w:rPr>
          <w:color w:val="000000"/>
          <w:shd w:val="clear" w:color="auto" w:fill="FFFFFF"/>
        </w:rPr>
        <w:t xml:space="preserve"> года</w:t>
      </w:r>
      <w:r w:rsidR="00A6084F" w:rsidRPr="00197A95">
        <w:rPr>
          <w:color w:val="000000"/>
          <w:shd w:val="clear" w:color="auto" w:fill="FFFFFF"/>
        </w:rPr>
        <w:t xml:space="preserve"> </w:t>
      </w:r>
      <w:r w:rsidR="006A623F" w:rsidRPr="00197A95">
        <w:rPr>
          <w:color w:val="000000"/>
          <w:shd w:val="clear" w:color="auto" w:fill="FFFFFF"/>
        </w:rPr>
        <w:t>указано 19</w:t>
      </w:r>
      <w:r w:rsidR="006A623F">
        <w:rPr>
          <w:color w:val="000000"/>
          <w:shd w:val="clear" w:color="auto" w:fill="FFFFFF"/>
        </w:rPr>
        <w:t xml:space="preserve"> </w:t>
      </w:r>
      <w:r w:rsidR="00912901" w:rsidRPr="00FD62B7">
        <w:rPr>
          <w:color w:val="000000"/>
          <w:shd w:val="clear" w:color="auto" w:fill="FFFFFF"/>
        </w:rPr>
        <w:t>штатн</w:t>
      </w:r>
      <w:r w:rsidR="00912901">
        <w:rPr>
          <w:color w:val="000000"/>
          <w:shd w:val="clear" w:color="auto" w:fill="FFFFFF"/>
        </w:rPr>
        <w:t>ых</w:t>
      </w:r>
      <w:r w:rsidR="00912901" w:rsidRPr="00FD62B7">
        <w:rPr>
          <w:color w:val="000000"/>
          <w:shd w:val="clear" w:color="auto" w:fill="FFFFFF"/>
        </w:rPr>
        <w:t xml:space="preserve"> единиц</w:t>
      </w:r>
      <w:r w:rsidRPr="00197A95">
        <w:rPr>
          <w:color w:val="000000"/>
          <w:shd w:val="clear" w:color="auto" w:fill="FFFFFF"/>
        </w:rPr>
        <w:t xml:space="preserve"> пед</w:t>
      </w:r>
      <w:r w:rsidR="009A6CE6" w:rsidRPr="00197A95">
        <w:rPr>
          <w:color w:val="000000"/>
          <w:shd w:val="clear" w:color="auto" w:fill="FFFFFF"/>
        </w:rPr>
        <w:t xml:space="preserve">агогических </w:t>
      </w:r>
      <w:r w:rsidRPr="00197A95">
        <w:rPr>
          <w:color w:val="000000"/>
          <w:shd w:val="clear" w:color="auto" w:fill="FFFFFF"/>
        </w:rPr>
        <w:t>работников</w:t>
      </w:r>
      <w:r w:rsidR="009A6CE6" w:rsidRPr="00197A95">
        <w:rPr>
          <w:color w:val="000000"/>
          <w:shd w:val="clear" w:color="auto" w:fill="FFFFFF"/>
        </w:rPr>
        <w:t>,</w:t>
      </w:r>
      <w:r w:rsidR="006A623F">
        <w:rPr>
          <w:color w:val="000000"/>
          <w:shd w:val="clear" w:color="auto" w:fill="FFFFFF"/>
        </w:rPr>
        <w:t xml:space="preserve"> а</w:t>
      </w:r>
      <w:r w:rsidR="009A6CE6" w:rsidRPr="00197A95">
        <w:rPr>
          <w:color w:val="000000"/>
          <w:shd w:val="clear" w:color="auto" w:fill="FFFFFF"/>
        </w:rPr>
        <w:t xml:space="preserve"> </w:t>
      </w:r>
      <w:r w:rsidR="00912901">
        <w:rPr>
          <w:color w:val="000000"/>
          <w:shd w:val="clear" w:color="auto" w:fill="FFFFFF"/>
        </w:rPr>
        <w:t>согласно</w:t>
      </w:r>
      <w:r w:rsidR="009A6CE6" w:rsidRPr="00197A95">
        <w:rPr>
          <w:color w:val="000000"/>
          <w:shd w:val="clear" w:color="auto" w:fill="FFFFFF"/>
        </w:rPr>
        <w:t xml:space="preserve"> штатному расписанию </w:t>
      </w:r>
      <w:r w:rsidR="00912901">
        <w:rPr>
          <w:color w:val="000000"/>
          <w:shd w:val="clear" w:color="auto" w:fill="FFFFFF"/>
        </w:rPr>
        <w:t>-</w:t>
      </w:r>
      <w:r w:rsidR="009A6CE6" w:rsidRPr="00197A95">
        <w:rPr>
          <w:color w:val="000000"/>
          <w:shd w:val="clear" w:color="auto" w:fill="FFFFFF"/>
        </w:rPr>
        <w:t>20,95</w:t>
      </w:r>
      <w:r w:rsidR="00A6084F" w:rsidRPr="00197A95">
        <w:rPr>
          <w:color w:val="000000"/>
          <w:shd w:val="clear" w:color="auto" w:fill="FFFFFF"/>
        </w:rPr>
        <w:t xml:space="preserve"> </w:t>
      </w:r>
      <w:r w:rsidR="00912901">
        <w:rPr>
          <w:color w:val="000000"/>
          <w:shd w:val="clear" w:color="auto" w:fill="FFFFFF"/>
        </w:rPr>
        <w:t>единиц</w:t>
      </w:r>
      <w:r w:rsidR="00AF3941">
        <w:rPr>
          <w:color w:val="000000"/>
          <w:shd w:val="clear" w:color="auto" w:fill="FFFFFF"/>
        </w:rPr>
        <w:t>ы</w:t>
      </w:r>
      <w:r w:rsidR="00A6084F" w:rsidRPr="00197A95">
        <w:rPr>
          <w:color w:val="000000"/>
          <w:shd w:val="clear" w:color="auto" w:fill="FFFFFF"/>
        </w:rPr>
        <w:t>.</w:t>
      </w:r>
    </w:p>
    <w:p w:rsidR="00FD62B7" w:rsidRPr="00197A95" w:rsidRDefault="00A6084F" w:rsidP="00A2667C">
      <w:pPr>
        <w:ind w:firstLine="567"/>
        <w:jc w:val="both"/>
        <w:rPr>
          <w:color w:val="000000"/>
          <w:shd w:val="clear" w:color="auto" w:fill="FFFFFF"/>
        </w:rPr>
      </w:pPr>
      <w:r w:rsidRPr="00197A95">
        <w:rPr>
          <w:color w:val="000000"/>
          <w:shd w:val="clear" w:color="auto" w:fill="FFFFFF"/>
        </w:rPr>
        <w:t>Кроме того, фактическая численность работников Учреждения</w:t>
      </w:r>
      <w:r w:rsidR="00FD62B7" w:rsidRPr="00197A95">
        <w:rPr>
          <w:color w:val="000000"/>
          <w:shd w:val="clear" w:color="auto" w:fill="FFFFFF"/>
        </w:rPr>
        <w:t>:</w:t>
      </w:r>
    </w:p>
    <w:p w:rsidR="00FD62B7" w:rsidRPr="00197A95" w:rsidRDefault="00A6084F" w:rsidP="00A2667C">
      <w:pPr>
        <w:ind w:firstLine="567"/>
        <w:jc w:val="both"/>
        <w:rPr>
          <w:color w:val="000000"/>
          <w:shd w:val="clear" w:color="auto" w:fill="FFFFFF"/>
        </w:rPr>
      </w:pPr>
      <w:r w:rsidRPr="00197A95">
        <w:rPr>
          <w:color w:val="000000"/>
          <w:shd w:val="clear" w:color="auto" w:fill="FFFFFF"/>
        </w:rPr>
        <w:t>в Отчете за 2014 год – 33,1 единиц</w:t>
      </w:r>
      <w:r w:rsidR="001A0732">
        <w:rPr>
          <w:color w:val="000000"/>
          <w:shd w:val="clear" w:color="auto" w:fill="FFFFFF"/>
        </w:rPr>
        <w:t>ы</w:t>
      </w:r>
      <w:r w:rsidR="00FD62B7" w:rsidRPr="00197A95">
        <w:rPr>
          <w:color w:val="000000"/>
          <w:shd w:val="clear" w:color="auto" w:fill="FFFFFF"/>
        </w:rPr>
        <w:t xml:space="preserve">, в </w:t>
      </w:r>
      <w:proofErr w:type="spellStart"/>
      <w:r w:rsidR="00FD62B7" w:rsidRPr="00197A95">
        <w:rPr>
          <w:color w:val="000000"/>
          <w:shd w:val="clear" w:color="auto" w:fill="FFFFFF"/>
        </w:rPr>
        <w:t>т.ч</w:t>
      </w:r>
      <w:proofErr w:type="spellEnd"/>
      <w:r w:rsidR="00FD62B7" w:rsidRPr="00197A95">
        <w:rPr>
          <w:color w:val="000000"/>
          <w:shd w:val="clear" w:color="auto" w:fill="FFFFFF"/>
        </w:rPr>
        <w:t xml:space="preserve">. </w:t>
      </w:r>
      <w:proofErr w:type="spellStart"/>
      <w:r w:rsidR="00FD62B7" w:rsidRPr="00197A95">
        <w:rPr>
          <w:color w:val="000000"/>
          <w:shd w:val="clear" w:color="auto" w:fill="FFFFFF"/>
        </w:rPr>
        <w:t>педработников</w:t>
      </w:r>
      <w:proofErr w:type="spellEnd"/>
      <w:r w:rsidR="00FD62B7" w:rsidRPr="00197A95">
        <w:rPr>
          <w:color w:val="000000"/>
          <w:shd w:val="clear" w:color="auto" w:fill="FFFFFF"/>
        </w:rPr>
        <w:t xml:space="preserve"> – 16 единиц</w:t>
      </w:r>
      <w:r w:rsidRPr="00197A95">
        <w:rPr>
          <w:color w:val="000000"/>
          <w:shd w:val="clear" w:color="auto" w:fill="FFFFFF"/>
        </w:rPr>
        <w:t>,</w:t>
      </w:r>
      <w:r w:rsidR="00FD62B7" w:rsidRPr="00197A95">
        <w:rPr>
          <w:color w:val="000000"/>
          <w:shd w:val="clear" w:color="auto" w:fill="FFFFFF"/>
        </w:rPr>
        <w:t xml:space="preserve"> а согласно справке Учреждения по данным на 31.12.2014</w:t>
      </w:r>
      <w:r w:rsidR="001A0732">
        <w:rPr>
          <w:color w:val="000000"/>
          <w:shd w:val="clear" w:color="auto" w:fill="FFFFFF"/>
        </w:rPr>
        <w:t xml:space="preserve"> </w:t>
      </w:r>
      <w:r w:rsidR="00FD62B7" w:rsidRPr="00197A95">
        <w:rPr>
          <w:color w:val="000000"/>
          <w:shd w:val="clear" w:color="auto" w:fill="FFFFFF"/>
        </w:rPr>
        <w:t xml:space="preserve">– 35 единиц, в </w:t>
      </w:r>
      <w:proofErr w:type="spellStart"/>
      <w:r w:rsidR="00FD62B7" w:rsidRPr="00197A95">
        <w:rPr>
          <w:color w:val="000000"/>
          <w:shd w:val="clear" w:color="auto" w:fill="FFFFFF"/>
        </w:rPr>
        <w:t>т.ч</w:t>
      </w:r>
      <w:proofErr w:type="spellEnd"/>
      <w:r w:rsidR="00FD62B7" w:rsidRPr="00197A95">
        <w:rPr>
          <w:color w:val="000000"/>
          <w:shd w:val="clear" w:color="auto" w:fill="FFFFFF"/>
        </w:rPr>
        <w:t xml:space="preserve">. </w:t>
      </w:r>
      <w:proofErr w:type="spellStart"/>
      <w:r w:rsidR="00FD62B7" w:rsidRPr="00197A95">
        <w:rPr>
          <w:color w:val="000000"/>
          <w:shd w:val="clear" w:color="auto" w:fill="FFFFFF"/>
        </w:rPr>
        <w:t>педработников</w:t>
      </w:r>
      <w:proofErr w:type="spellEnd"/>
      <w:r w:rsidR="00FD62B7" w:rsidRPr="00197A95">
        <w:rPr>
          <w:color w:val="000000"/>
          <w:shd w:val="clear" w:color="auto" w:fill="FFFFFF"/>
        </w:rPr>
        <w:t xml:space="preserve"> 18 единиц; </w:t>
      </w:r>
    </w:p>
    <w:p w:rsidR="00A6084F" w:rsidRDefault="00FD62B7" w:rsidP="00A2667C">
      <w:pPr>
        <w:ind w:firstLine="567"/>
        <w:jc w:val="both"/>
        <w:rPr>
          <w:color w:val="000000"/>
          <w:shd w:val="clear" w:color="auto" w:fill="FFFFFF"/>
        </w:rPr>
      </w:pPr>
      <w:r w:rsidRPr="00197A95">
        <w:rPr>
          <w:color w:val="000000"/>
          <w:shd w:val="clear" w:color="auto" w:fill="FFFFFF"/>
        </w:rPr>
        <w:t>в Отчете за 3 квартал 2015 года – 34,55 единиц, а согласно справке на 01.10.2015 – 35 единиц</w:t>
      </w:r>
      <w:r w:rsidR="00A6084F" w:rsidRPr="00197A95">
        <w:rPr>
          <w:color w:val="000000"/>
          <w:shd w:val="clear" w:color="auto" w:fill="FFFFFF"/>
        </w:rPr>
        <w:t xml:space="preserve">. </w:t>
      </w:r>
    </w:p>
    <w:p w:rsidR="005E5DB5" w:rsidRPr="005E5DB5" w:rsidRDefault="005E5DB5" w:rsidP="00A2667C">
      <w:pPr>
        <w:ind w:firstLine="567"/>
        <w:jc w:val="both"/>
        <w:rPr>
          <w:b/>
          <w:color w:val="000000"/>
          <w:shd w:val="clear" w:color="auto" w:fill="FFFFFF"/>
        </w:rPr>
      </w:pPr>
      <w:r w:rsidRPr="005E5DB5">
        <w:rPr>
          <w:b/>
          <w:color w:val="000000"/>
          <w:shd w:val="clear" w:color="auto" w:fill="FFFFFF"/>
        </w:rPr>
        <w:t>Таким образом, в Отчетах представлены недостоверные данные, характеризующие кадровое обеспечение.</w:t>
      </w:r>
    </w:p>
    <w:p w:rsidR="00BE29FA" w:rsidRPr="00197A95" w:rsidRDefault="00BE29FA" w:rsidP="00A2667C">
      <w:pPr>
        <w:ind w:firstLine="567"/>
        <w:jc w:val="both"/>
        <w:rPr>
          <w:b/>
          <w:color w:val="000000"/>
          <w:shd w:val="clear" w:color="auto" w:fill="FFFF00"/>
        </w:rPr>
      </w:pPr>
    </w:p>
    <w:p w:rsidR="00BE29FA" w:rsidRDefault="00BE29FA" w:rsidP="00BE29FA">
      <w:pPr>
        <w:ind w:firstLine="567"/>
        <w:jc w:val="both"/>
        <w:rPr>
          <w:b/>
          <w:i/>
          <w:color w:val="000000"/>
          <w:shd w:val="clear" w:color="auto" w:fill="FFFFFF"/>
        </w:rPr>
      </w:pPr>
      <w:r w:rsidRPr="00197A95">
        <w:rPr>
          <w:b/>
          <w:i/>
          <w:color w:val="000000"/>
          <w:shd w:val="clear" w:color="auto" w:fill="FFFFFF"/>
        </w:rPr>
        <w:t>Проверка реализации порядка размещения информации муниципальным учреждением на официальном сайте в сети Интернет показала следующее.</w:t>
      </w:r>
    </w:p>
    <w:p w:rsidR="00BE29FA" w:rsidRPr="00AF34BB" w:rsidRDefault="00BE29FA" w:rsidP="00BE29FA">
      <w:pPr>
        <w:ind w:firstLine="567"/>
        <w:jc w:val="both"/>
        <w:rPr>
          <w:color w:val="000000"/>
        </w:rPr>
      </w:pPr>
      <w:r w:rsidRPr="00197A95">
        <w:rPr>
          <w:color w:val="000000"/>
        </w:rPr>
        <w:t xml:space="preserve">В соответствии с приказом Министерства Финансов Российской Федерации от 21.07.2011 №86н «Об утверждении порядка предоставления </w:t>
      </w:r>
      <w:r w:rsidRPr="00197A95">
        <w:rPr>
          <w:color w:val="000000"/>
          <w:shd w:val="clear" w:color="auto" w:fill="FFFFFF"/>
        </w:rPr>
        <w:t xml:space="preserve">информации государственным (муниципальным) учреждением, ее размещения на официальном сайте в сети Интернет и ведения указанного сайта» (далее - Приказ №86н) Учреждение обеспечило открытость и доступность документов, путем </w:t>
      </w:r>
      <w:proofErr w:type="gramStart"/>
      <w:r w:rsidRPr="00197A95">
        <w:rPr>
          <w:color w:val="000000"/>
          <w:shd w:val="clear" w:color="auto" w:fill="FFFFFF"/>
        </w:rPr>
        <w:t>предоставления</w:t>
      </w:r>
      <w:proofErr w:type="gramEnd"/>
      <w:r w:rsidRPr="00197A95">
        <w:rPr>
          <w:color w:val="000000"/>
          <w:shd w:val="clear" w:color="auto" w:fill="FFFFFF"/>
        </w:rPr>
        <w:t xml:space="preserve"> через официальный сайт электронных копий следующих документов: </w:t>
      </w:r>
      <w:proofErr w:type="gramStart"/>
      <w:r w:rsidRPr="00197A95">
        <w:rPr>
          <w:color w:val="000000"/>
          <w:shd w:val="clear" w:color="auto" w:fill="FFFFFF"/>
        </w:rPr>
        <w:t>Устава учреждения, в том числе внесенных в него изменений, свидетельства о государственной регистрации учреждения, решения учредителя о назначении руководителя учреждения, муниципального задания на оказания услуг, плана финансово-хозяйственной деятельности, годовой бухгалтерской отчетности, отчета о результатах деятельности муниципального учреждения и об использовании</w:t>
      </w:r>
      <w:r>
        <w:rPr>
          <w:color w:val="000000"/>
          <w:shd w:val="clear" w:color="auto" w:fill="FFFFFF"/>
        </w:rPr>
        <w:t xml:space="preserve"> закрепленного за ним муниципального имущества, сведений о проведенных в отношении учреждения контрольных мероприятиях и их результатах.</w:t>
      </w:r>
      <w:proofErr w:type="gramEnd"/>
    </w:p>
    <w:p w:rsidR="00BE29FA" w:rsidRDefault="00BE29FA" w:rsidP="00BE29FA">
      <w:pPr>
        <w:ind w:firstLine="567"/>
        <w:jc w:val="both"/>
        <w:rPr>
          <w:color w:val="000000"/>
        </w:rPr>
      </w:pPr>
      <w:r w:rsidRPr="001A0711">
        <w:rPr>
          <w:color w:val="000000"/>
        </w:rPr>
        <w:t>В нарушение п</w:t>
      </w:r>
      <w:r>
        <w:rPr>
          <w:color w:val="000000"/>
        </w:rPr>
        <w:t>.15</w:t>
      </w:r>
      <w:r w:rsidRPr="001A0711">
        <w:rPr>
          <w:color w:val="000000"/>
        </w:rPr>
        <w:t xml:space="preserve"> </w:t>
      </w:r>
      <w:r>
        <w:rPr>
          <w:color w:val="000000"/>
        </w:rPr>
        <w:t xml:space="preserve">Приказа №86н, согласно которому учреждение, не позднее </w:t>
      </w:r>
      <w:r w:rsidRPr="00C37C82">
        <w:rPr>
          <w:b/>
          <w:color w:val="000000"/>
        </w:rPr>
        <w:t>пяти рабочих дней</w:t>
      </w:r>
      <w:r>
        <w:rPr>
          <w:color w:val="000000"/>
        </w:rPr>
        <w:t xml:space="preserve">, следующих за днем принятия документов или внесения изменений в документы, предоставляет структурированную информацию с приложением электронных копий документов, </w:t>
      </w:r>
      <w:r w:rsidRPr="000A6F23">
        <w:rPr>
          <w:color w:val="000000"/>
        </w:rPr>
        <w:t>следующие документы не размещены или размещены на официальном сайте с нарушением установленного срока:</w:t>
      </w:r>
    </w:p>
    <w:p w:rsidR="00B05B94" w:rsidRDefault="00B05B94" w:rsidP="00BE29FA">
      <w:pPr>
        <w:ind w:firstLine="567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084"/>
      </w:tblGrid>
      <w:tr w:rsidR="00BE29FA" w:rsidRPr="00034A44" w:rsidTr="00594654">
        <w:tc>
          <w:tcPr>
            <w:tcW w:w="3794" w:type="dxa"/>
          </w:tcPr>
          <w:p w:rsidR="00BE29FA" w:rsidRPr="00034A44" w:rsidRDefault="00BE29FA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Наименование документа, размещенного в сети Интернет</w:t>
            </w:r>
          </w:p>
        </w:tc>
        <w:tc>
          <w:tcPr>
            <w:tcW w:w="2693" w:type="dxa"/>
          </w:tcPr>
          <w:p w:rsidR="00BE29FA" w:rsidRPr="00034A44" w:rsidRDefault="00BE29FA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3084" w:type="dxa"/>
          </w:tcPr>
          <w:p w:rsidR="00BE29FA" w:rsidRPr="00034A44" w:rsidRDefault="00BE29FA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Дата публикации в сети Интернет</w:t>
            </w:r>
          </w:p>
        </w:tc>
      </w:tr>
      <w:tr w:rsidR="00197A95" w:rsidRPr="00034A44" w:rsidTr="00594654">
        <w:tc>
          <w:tcPr>
            <w:tcW w:w="3794" w:type="dxa"/>
          </w:tcPr>
          <w:p w:rsidR="00197A95" w:rsidRPr="00034A44" w:rsidRDefault="00197A95" w:rsidP="001A7B18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муниципальное задание на 2014 год</w:t>
            </w:r>
          </w:p>
        </w:tc>
        <w:tc>
          <w:tcPr>
            <w:tcW w:w="2693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23.12.2013</w:t>
            </w: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25.04.2014</w:t>
            </w:r>
          </w:p>
        </w:tc>
        <w:tc>
          <w:tcPr>
            <w:tcW w:w="3084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18.03.2014</w:t>
            </w: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16.07.2014</w:t>
            </w:r>
          </w:p>
        </w:tc>
      </w:tr>
      <w:tr w:rsidR="00197A95" w:rsidRPr="00034A44" w:rsidTr="00594654">
        <w:tc>
          <w:tcPr>
            <w:tcW w:w="3794" w:type="dxa"/>
          </w:tcPr>
          <w:p w:rsidR="00197A95" w:rsidRPr="00034A44" w:rsidRDefault="00197A95" w:rsidP="001A7B18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муниципальное задание на 2015 год</w:t>
            </w:r>
          </w:p>
        </w:tc>
        <w:tc>
          <w:tcPr>
            <w:tcW w:w="2693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12.12.2014</w:t>
            </w: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18.03.2015</w:t>
            </w:r>
          </w:p>
        </w:tc>
        <w:tc>
          <w:tcPr>
            <w:tcW w:w="3084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30.01.2015</w:t>
            </w: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27.04.2015</w:t>
            </w:r>
          </w:p>
        </w:tc>
      </w:tr>
      <w:tr w:rsidR="00197A95" w:rsidRPr="00034A44" w:rsidTr="00594654">
        <w:tc>
          <w:tcPr>
            <w:tcW w:w="3794" w:type="dxa"/>
          </w:tcPr>
          <w:p w:rsidR="00197A95" w:rsidRPr="00034A44" w:rsidRDefault="00197A95" w:rsidP="00BE29FA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 xml:space="preserve">отчет об исполнении муниципального задания </w:t>
            </w:r>
            <w:proofErr w:type="gramStart"/>
            <w:r w:rsidRPr="00034A44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034A44">
              <w:rPr>
                <w:color w:val="000000"/>
                <w:sz w:val="24"/>
                <w:szCs w:val="24"/>
              </w:rPr>
              <w:t>:</w:t>
            </w:r>
          </w:p>
          <w:p w:rsidR="00197A95" w:rsidRPr="00034A44" w:rsidRDefault="00197A95" w:rsidP="00BE29FA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1 квартал 2014 года</w:t>
            </w:r>
          </w:p>
          <w:p w:rsidR="00197A95" w:rsidRPr="00034A44" w:rsidRDefault="00197A95" w:rsidP="00BE29FA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lastRenderedPageBreak/>
              <w:t>2 квартал 2014 года</w:t>
            </w:r>
          </w:p>
          <w:p w:rsidR="00197A95" w:rsidRPr="00034A44" w:rsidRDefault="00197A95" w:rsidP="00BE29FA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3 квартал 2014 года</w:t>
            </w:r>
          </w:p>
          <w:p w:rsidR="00197A95" w:rsidRPr="00034A44" w:rsidRDefault="00197A95" w:rsidP="00BE29FA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93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7A95" w:rsidRPr="00034A44" w:rsidRDefault="00197A95" w:rsidP="00A64FB2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не позднее 15.04.2014</w:t>
            </w:r>
          </w:p>
          <w:p w:rsidR="00197A95" w:rsidRPr="00034A44" w:rsidRDefault="00197A95" w:rsidP="00A64FB2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lastRenderedPageBreak/>
              <w:t>не позднее 15.07.2014</w:t>
            </w:r>
          </w:p>
          <w:p w:rsidR="00197A95" w:rsidRPr="00034A44" w:rsidRDefault="00197A95" w:rsidP="00A64FB2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не позднее 15.10.2014</w:t>
            </w:r>
          </w:p>
          <w:p w:rsidR="00197A95" w:rsidRPr="00034A44" w:rsidRDefault="00197A95" w:rsidP="00A64FB2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 xml:space="preserve">не позднее </w:t>
            </w:r>
          </w:p>
        </w:tc>
        <w:tc>
          <w:tcPr>
            <w:tcW w:w="3084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-</w:t>
            </w: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lastRenderedPageBreak/>
              <w:t>16.07.2014</w:t>
            </w: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-</w:t>
            </w: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-</w:t>
            </w:r>
          </w:p>
        </w:tc>
      </w:tr>
      <w:tr w:rsidR="00197A95" w:rsidRPr="00034A44" w:rsidTr="00594654">
        <w:tc>
          <w:tcPr>
            <w:tcW w:w="3794" w:type="dxa"/>
          </w:tcPr>
          <w:p w:rsidR="00197A95" w:rsidRPr="00034A44" w:rsidRDefault="00197A95" w:rsidP="00594654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lastRenderedPageBreak/>
              <w:t xml:space="preserve">отчет об исполнении муниципального задания </w:t>
            </w:r>
            <w:proofErr w:type="gramStart"/>
            <w:r w:rsidRPr="00034A44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034A44">
              <w:rPr>
                <w:color w:val="000000"/>
                <w:sz w:val="24"/>
                <w:szCs w:val="24"/>
              </w:rPr>
              <w:t>:</w:t>
            </w:r>
          </w:p>
          <w:p w:rsidR="00197A95" w:rsidRPr="00034A44" w:rsidRDefault="00197A95" w:rsidP="00594654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1 квартал 2015 года</w:t>
            </w:r>
          </w:p>
          <w:p w:rsidR="00197A95" w:rsidRPr="00034A44" w:rsidRDefault="00197A95" w:rsidP="00594654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2 квартал 2015 года</w:t>
            </w:r>
          </w:p>
          <w:p w:rsidR="00197A95" w:rsidRPr="00034A44" w:rsidRDefault="00197A95" w:rsidP="00594654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3 квартал 2015 года</w:t>
            </w:r>
          </w:p>
        </w:tc>
        <w:tc>
          <w:tcPr>
            <w:tcW w:w="2693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не позднее 15.04.2015</w:t>
            </w: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не позднее 15.07.2015</w:t>
            </w: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не позднее 15.10.2015</w:t>
            </w:r>
          </w:p>
        </w:tc>
        <w:tc>
          <w:tcPr>
            <w:tcW w:w="3084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-</w:t>
            </w: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-</w:t>
            </w:r>
          </w:p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-</w:t>
            </w:r>
          </w:p>
        </w:tc>
      </w:tr>
      <w:tr w:rsidR="00197A95" w:rsidRPr="00034A44" w:rsidTr="00594654">
        <w:tc>
          <w:tcPr>
            <w:tcW w:w="3794" w:type="dxa"/>
          </w:tcPr>
          <w:p w:rsidR="00197A95" w:rsidRPr="00034A44" w:rsidRDefault="00197A95" w:rsidP="00D918B2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отчет о результатах деятельности бюджетного учреждения и об использовании закрепленного за ним муниципального имущества за 2014 отчетный год</w:t>
            </w:r>
          </w:p>
        </w:tc>
        <w:tc>
          <w:tcPr>
            <w:tcW w:w="2693" w:type="dxa"/>
          </w:tcPr>
          <w:p w:rsidR="00197A95" w:rsidRPr="00034A44" w:rsidRDefault="00197A95" w:rsidP="00801FED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10.02.2015</w:t>
            </w:r>
          </w:p>
        </w:tc>
        <w:tc>
          <w:tcPr>
            <w:tcW w:w="3084" w:type="dxa"/>
          </w:tcPr>
          <w:p w:rsidR="00197A95" w:rsidRPr="00034A44" w:rsidRDefault="00197A95" w:rsidP="00D41460">
            <w:pPr>
              <w:rPr>
                <w:sz w:val="24"/>
                <w:szCs w:val="24"/>
              </w:rPr>
            </w:pPr>
            <w:r w:rsidRPr="00034A44">
              <w:rPr>
                <w:sz w:val="24"/>
                <w:szCs w:val="24"/>
              </w:rPr>
              <w:t>24.02.2015</w:t>
            </w:r>
          </w:p>
        </w:tc>
      </w:tr>
      <w:tr w:rsidR="00197A95" w:rsidRPr="00034A44" w:rsidTr="00594654">
        <w:tc>
          <w:tcPr>
            <w:tcW w:w="3794" w:type="dxa"/>
          </w:tcPr>
          <w:p w:rsidR="00197A95" w:rsidRPr="00034A44" w:rsidRDefault="00197A95" w:rsidP="00805789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  <w:shd w:val="clear" w:color="auto" w:fill="FFFFFF"/>
              </w:rPr>
              <w:t>план финансово-хозяйственной деятельности на 2014 год</w:t>
            </w:r>
          </w:p>
        </w:tc>
        <w:tc>
          <w:tcPr>
            <w:tcW w:w="2693" w:type="dxa"/>
          </w:tcPr>
          <w:p w:rsidR="00197A95" w:rsidRPr="00034A44" w:rsidRDefault="004E273D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23.12.2013</w:t>
            </w:r>
          </w:p>
        </w:tc>
        <w:tc>
          <w:tcPr>
            <w:tcW w:w="3084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-</w:t>
            </w:r>
          </w:p>
        </w:tc>
      </w:tr>
      <w:tr w:rsidR="00197A95" w:rsidRPr="00034A44" w:rsidTr="00594654">
        <w:tc>
          <w:tcPr>
            <w:tcW w:w="3794" w:type="dxa"/>
          </w:tcPr>
          <w:p w:rsidR="00197A95" w:rsidRPr="00034A44" w:rsidRDefault="00197A95" w:rsidP="00805789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  <w:shd w:val="clear" w:color="auto" w:fill="FFFFFF"/>
              </w:rPr>
              <w:t>план финансово-хозяйственной деятельности на 2015 год</w:t>
            </w:r>
          </w:p>
        </w:tc>
        <w:tc>
          <w:tcPr>
            <w:tcW w:w="2693" w:type="dxa"/>
          </w:tcPr>
          <w:p w:rsidR="00197A95" w:rsidRPr="00034A44" w:rsidRDefault="004E273D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12.12.2014</w:t>
            </w:r>
          </w:p>
        </w:tc>
        <w:tc>
          <w:tcPr>
            <w:tcW w:w="3084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-</w:t>
            </w:r>
          </w:p>
        </w:tc>
      </w:tr>
      <w:tr w:rsidR="00197A95" w:rsidRPr="00034A44" w:rsidTr="00594654">
        <w:tc>
          <w:tcPr>
            <w:tcW w:w="3794" w:type="dxa"/>
          </w:tcPr>
          <w:p w:rsidR="00197A95" w:rsidRPr="00034A44" w:rsidRDefault="00197A95" w:rsidP="00BE29FA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  <w:shd w:val="clear" w:color="auto" w:fill="FFFFFF"/>
              </w:rPr>
              <w:t>сведения о проведенных в отношении учреждения контрольных мероприятиях</w:t>
            </w:r>
          </w:p>
        </w:tc>
        <w:tc>
          <w:tcPr>
            <w:tcW w:w="2693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24.12.2013</w:t>
            </w:r>
          </w:p>
        </w:tc>
        <w:tc>
          <w:tcPr>
            <w:tcW w:w="3084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18.03.2014</w:t>
            </w:r>
          </w:p>
        </w:tc>
      </w:tr>
      <w:tr w:rsidR="00197A95" w:rsidRPr="00034A44" w:rsidTr="00594654">
        <w:tc>
          <w:tcPr>
            <w:tcW w:w="3794" w:type="dxa"/>
          </w:tcPr>
          <w:p w:rsidR="00197A95" w:rsidRPr="00034A44" w:rsidRDefault="00197A95" w:rsidP="00BE29FA">
            <w:pPr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  <w:shd w:val="clear" w:color="auto" w:fill="FFFFFF"/>
              </w:rPr>
              <w:t>годовая бухгалтерская отчетность за 2014 года (отчет по исполнению плана ФХД)</w:t>
            </w:r>
          </w:p>
        </w:tc>
        <w:tc>
          <w:tcPr>
            <w:tcW w:w="2693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3084" w:type="dxa"/>
          </w:tcPr>
          <w:p w:rsidR="00197A95" w:rsidRPr="00034A44" w:rsidRDefault="00197A95" w:rsidP="00D41460">
            <w:pPr>
              <w:jc w:val="both"/>
              <w:rPr>
                <w:color w:val="000000"/>
                <w:sz w:val="24"/>
                <w:szCs w:val="24"/>
              </w:rPr>
            </w:pPr>
            <w:r w:rsidRPr="00034A44">
              <w:rPr>
                <w:color w:val="000000"/>
                <w:sz w:val="24"/>
                <w:szCs w:val="24"/>
              </w:rPr>
              <w:t>30.01.2015</w:t>
            </w:r>
          </w:p>
        </w:tc>
      </w:tr>
    </w:tbl>
    <w:p w:rsidR="00B05B94" w:rsidRDefault="00B05B94" w:rsidP="00BE29FA">
      <w:pPr>
        <w:pStyle w:val="a3"/>
        <w:autoSpaceDE w:val="0"/>
        <w:autoSpaceDN w:val="0"/>
        <w:adjustRightInd w:val="0"/>
        <w:ind w:left="0" w:firstLine="567"/>
        <w:jc w:val="center"/>
        <w:rPr>
          <w:b/>
        </w:rPr>
      </w:pPr>
    </w:p>
    <w:p w:rsidR="000A0C4C" w:rsidRDefault="000A0C4C" w:rsidP="00BE29FA">
      <w:pPr>
        <w:pStyle w:val="a3"/>
        <w:autoSpaceDE w:val="0"/>
        <w:autoSpaceDN w:val="0"/>
        <w:adjustRightInd w:val="0"/>
        <w:ind w:left="0" w:firstLine="567"/>
        <w:jc w:val="center"/>
        <w:rPr>
          <w:b/>
        </w:rPr>
      </w:pPr>
    </w:p>
    <w:p w:rsidR="00BE29FA" w:rsidRDefault="00BE29FA" w:rsidP="00BE29FA">
      <w:pPr>
        <w:pStyle w:val="a3"/>
        <w:autoSpaceDE w:val="0"/>
        <w:autoSpaceDN w:val="0"/>
        <w:adjustRightInd w:val="0"/>
        <w:ind w:left="0" w:firstLine="567"/>
        <w:jc w:val="center"/>
        <w:rPr>
          <w:b/>
        </w:rPr>
      </w:pPr>
      <w:r w:rsidRPr="00825D26">
        <w:rPr>
          <w:b/>
        </w:rPr>
        <w:t>ВЫВОДЫ</w:t>
      </w:r>
      <w:r w:rsidR="00E418F9">
        <w:rPr>
          <w:b/>
        </w:rPr>
        <w:t xml:space="preserve"> ПО РЕЗУЛЬТАТАМ ПРОВЕРКИ</w:t>
      </w:r>
      <w:r w:rsidRPr="00825D26">
        <w:rPr>
          <w:b/>
        </w:rPr>
        <w:t>:</w:t>
      </w:r>
    </w:p>
    <w:p w:rsidR="00BE29FA" w:rsidRDefault="00BE29FA" w:rsidP="00BE29FA">
      <w:pPr>
        <w:pStyle w:val="a3"/>
        <w:autoSpaceDE w:val="0"/>
        <w:autoSpaceDN w:val="0"/>
        <w:adjustRightInd w:val="0"/>
        <w:ind w:left="0" w:firstLine="567"/>
        <w:jc w:val="center"/>
        <w:rPr>
          <w:b/>
        </w:rPr>
      </w:pPr>
    </w:p>
    <w:p w:rsidR="00BE29FA" w:rsidRDefault="00BE29FA" w:rsidP="00FA6B9F">
      <w:pPr>
        <w:pStyle w:val="ConsPlusNonformat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D04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</w:t>
      </w:r>
      <w:r w:rsidR="00FD3E19" w:rsidRPr="009A7D04">
        <w:rPr>
          <w:rFonts w:ascii="Times New Roman" w:hAnsi="Times New Roman" w:cs="Times New Roman"/>
          <w:sz w:val="28"/>
          <w:szCs w:val="28"/>
        </w:rPr>
        <w:t>полноты и достоверности отчетности о реализации муниципальной программы города Волгодонска «Развитие об</w:t>
      </w:r>
      <w:r w:rsidR="005F220F" w:rsidRPr="009A7D04">
        <w:rPr>
          <w:rFonts w:ascii="Times New Roman" w:hAnsi="Times New Roman" w:cs="Times New Roman"/>
          <w:sz w:val="28"/>
          <w:szCs w:val="28"/>
        </w:rPr>
        <w:t xml:space="preserve">разования в городе Волгодонске» </w:t>
      </w:r>
      <w:r w:rsidR="00FD3E19" w:rsidRPr="009A7D04">
        <w:rPr>
          <w:rFonts w:ascii="Times New Roman" w:hAnsi="Times New Roman" w:cs="Times New Roman"/>
          <w:sz w:val="28"/>
          <w:szCs w:val="28"/>
        </w:rPr>
        <w:t xml:space="preserve">подпрограммы «Дополнительное образование детей» </w:t>
      </w:r>
      <w:r w:rsidRPr="009A7D04">
        <w:rPr>
          <w:rFonts w:ascii="Times New Roman" w:hAnsi="Times New Roman" w:cs="Times New Roman"/>
          <w:sz w:val="28"/>
          <w:szCs w:val="28"/>
        </w:rPr>
        <w:t>за 201</w:t>
      </w:r>
      <w:r w:rsidR="008400A3" w:rsidRPr="009A7D04">
        <w:rPr>
          <w:rFonts w:ascii="Times New Roman" w:hAnsi="Times New Roman" w:cs="Times New Roman"/>
          <w:sz w:val="28"/>
          <w:szCs w:val="28"/>
        </w:rPr>
        <w:t>4</w:t>
      </w:r>
      <w:r w:rsidRPr="009A7D0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400A3" w:rsidRPr="009A7D0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9A7D04">
        <w:rPr>
          <w:rFonts w:ascii="Times New Roman" w:hAnsi="Times New Roman" w:cs="Times New Roman"/>
          <w:sz w:val="28"/>
          <w:szCs w:val="28"/>
        </w:rPr>
        <w:t>201</w:t>
      </w:r>
      <w:r w:rsidR="008400A3" w:rsidRPr="009A7D04">
        <w:rPr>
          <w:rFonts w:ascii="Times New Roman" w:hAnsi="Times New Roman" w:cs="Times New Roman"/>
          <w:sz w:val="28"/>
          <w:szCs w:val="28"/>
        </w:rPr>
        <w:t>5</w:t>
      </w:r>
      <w:r w:rsidRPr="009A7D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220F" w:rsidRPr="009A7D04">
        <w:rPr>
          <w:rFonts w:ascii="Times New Roman" w:hAnsi="Times New Roman" w:cs="Times New Roman"/>
          <w:sz w:val="28"/>
          <w:szCs w:val="28"/>
        </w:rPr>
        <w:t xml:space="preserve">в отношении Управления образования </w:t>
      </w:r>
      <w:proofErr w:type="spellStart"/>
      <w:r w:rsidR="005F220F" w:rsidRPr="009A7D0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220F" w:rsidRPr="009A7D0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F220F" w:rsidRPr="009A7D04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="005F220F" w:rsidRPr="009A7D04">
        <w:rPr>
          <w:rFonts w:ascii="Times New Roman" w:hAnsi="Times New Roman" w:cs="Times New Roman"/>
          <w:sz w:val="28"/>
          <w:szCs w:val="28"/>
        </w:rPr>
        <w:t xml:space="preserve">, МБУДО «Центр «Миф» </w:t>
      </w:r>
      <w:proofErr w:type="spellStart"/>
      <w:r w:rsidR="009A7D04">
        <w:rPr>
          <w:rFonts w:ascii="Times New Roman" w:hAnsi="Times New Roman" w:cs="Times New Roman"/>
          <w:sz w:val="28"/>
          <w:szCs w:val="28"/>
        </w:rPr>
        <w:t>г.Волгодонска</w:t>
      </w:r>
      <w:proofErr w:type="spellEnd"/>
      <w:r w:rsidR="009A7D04">
        <w:rPr>
          <w:rFonts w:ascii="Times New Roman" w:hAnsi="Times New Roman" w:cs="Times New Roman"/>
          <w:sz w:val="28"/>
          <w:szCs w:val="28"/>
        </w:rPr>
        <w:t xml:space="preserve"> </w:t>
      </w:r>
      <w:r w:rsidRPr="009A7D04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C772EE" w:rsidRPr="0039638F" w:rsidRDefault="00BE29FA" w:rsidP="00FA6B9F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7D25FB">
        <w:t>1.</w:t>
      </w:r>
      <w:r w:rsidR="00315CF1">
        <w:t> </w:t>
      </w:r>
      <w:r w:rsidR="00C772EE">
        <w:t>Н</w:t>
      </w:r>
      <w:r w:rsidR="00C772EE">
        <w:rPr>
          <w:lang w:eastAsia="en-US"/>
        </w:rPr>
        <w:t>есоответствие данных, указанных в паспорте Подпрограммы, плане реализации Программы и отчете об исполнении плана реализации Программы, в части возраста детей, получающих услуги по дополнительному образованию в муниципальных образовательных учреждениях.</w:t>
      </w:r>
    </w:p>
    <w:p w:rsidR="00025D52" w:rsidRDefault="00BE29FA" w:rsidP="00FA6B9F">
      <w:pPr>
        <w:tabs>
          <w:tab w:val="left" w:pos="993"/>
        </w:tabs>
        <w:ind w:firstLine="708"/>
        <w:jc w:val="both"/>
      </w:pPr>
      <w:r w:rsidRPr="007D25FB">
        <w:t>2.</w:t>
      </w:r>
      <w:r w:rsidR="00FA6B9F">
        <w:t> </w:t>
      </w:r>
      <w:r w:rsidR="00025D52">
        <w:rPr>
          <w:bCs/>
        </w:rPr>
        <w:t xml:space="preserve">Занижение ожидаемого конечного результата реализации Подпрограммы </w:t>
      </w:r>
      <w:r w:rsidR="00025D52">
        <w:rPr>
          <w:lang w:eastAsia="en-US"/>
        </w:rPr>
        <w:t xml:space="preserve">по сравнению с </w:t>
      </w:r>
      <w:r w:rsidR="00025D52">
        <w:t xml:space="preserve">фактическими и планируемыми показателями. </w:t>
      </w:r>
    </w:p>
    <w:p w:rsidR="009964BA" w:rsidRDefault="008A33DF" w:rsidP="00FA6B9F">
      <w:pPr>
        <w:pStyle w:val="a3"/>
        <w:tabs>
          <w:tab w:val="left" w:pos="993"/>
        </w:tabs>
        <w:ind w:left="0" w:firstLine="708"/>
        <w:jc w:val="both"/>
        <w:rPr>
          <w:bCs/>
        </w:rPr>
      </w:pPr>
      <w:r w:rsidRPr="0075532A">
        <w:rPr>
          <w:bCs/>
        </w:rPr>
        <w:t>3.</w:t>
      </w:r>
      <w:r w:rsidR="00FA6B9F">
        <w:rPr>
          <w:bCs/>
        </w:rPr>
        <w:t> </w:t>
      </w:r>
      <w:r w:rsidR="00A26690" w:rsidRPr="0075532A">
        <w:rPr>
          <w:bCs/>
        </w:rPr>
        <w:t>Н</w:t>
      </w:r>
      <w:r w:rsidR="00D87122" w:rsidRPr="0075532A">
        <w:t>е осуществлено восстановление</w:t>
      </w:r>
      <w:r w:rsidR="008C3CFD" w:rsidRPr="0075532A">
        <w:rPr>
          <w:bCs/>
        </w:rPr>
        <w:t xml:space="preserve"> кассов</w:t>
      </w:r>
      <w:r w:rsidR="00D87122" w:rsidRPr="0075532A">
        <w:rPr>
          <w:bCs/>
        </w:rPr>
        <w:t>ого</w:t>
      </w:r>
      <w:r w:rsidR="008C3CFD" w:rsidRPr="0075532A">
        <w:rPr>
          <w:bCs/>
        </w:rPr>
        <w:t xml:space="preserve"> расход</w:t>
      </w:r>
      <w:r w:rsidR="00D87122" w:rsidRPr="0075532A">
        <w:rPr>
          <w:bCs/>
        </w:rPr>
        <w:t>а</w:t>
      </w:r>
      <w:r w:rsidR="008C3CFD" w:rsidRPr="0075532A">
        <w:rPr>
          <w:bCs/>
        </w:rPr>
        <w:t xml:space="preserve"> субсидии на выполнение муниципального задания в сумме 1,5 </w:t>
      </w:r>
      <w:proofErr w:type="spellStart"/>
      <w:r w:rsidR="008C3CFD" w:rsidRPr="0075532A">
        <w:rPr>
          <w:bCs/>
        </w:rPr>
        <w:t>тыс</w:t>
      </w:r>
      <w:proofErr w:type="gramStart"/>
      <w:r w:rsidR="008C3CFD" w:rsidRPr="0075532A">
        <w:rPr>
          <w:bCs/>
        </w:rPr>
        <w:t>.р</w:t>
      </w:r>
      <w:proofErr w:type="gramEnd"/>
      <w:r w:rsidR="008C3CFD" w:rsidRPr="0075532A">
        <w:rPr>
          <w:bCs/>
        </w:rPr>
        <w:t>уб</w:t>
      </w:r>
      <w:proofErr w:type="spellEnd"/>
      <w:r w:rsidR="008C3CFD" w:rsidRPr="0075532A">
        <w:rPr>
          <w:bCs/>
        </w:rPr>
        <w:t>.</w:t>
      </w:r>
    </w:p>
    <w:p w:rsidR="00A26690" w:rsidRDefault="00A26690" w:rsidP="00FA6B9F">
      <w:pPr>
        <w:pStyle w:val="a3"/>
        <w:tabs>
          <w:tab w:val="left" w:pos="993"/>
        </w:tabs>
        <w:ind w:left="0" w:firstLine="708"/>
        <w:jc w:val="both"/>
      </w:pPr>
      <w:r>
        <w:t>4.</w:t>
      </w:r>
      <w:r w:rsidR="00FA6B9F">
        <w:t> </w:t>
      </w:r>
      <w:r>
        <w:t xml:space="preserve">Внесение изменений </w:t>
      </w:r>
      <w:proofErr w:type="gramStart"/>
      <w:r>
        <w:t>в План ФХД без внесения изменений в Соглашение о  предоставлении субсидий на выполнение</w:t>
      </w:r>
      <w:proofErr w:type="gramEnd"/>
      <w:r>
        <w:t xml:space="preserve"> муниципального задания.</w:t>
      </w:r>
    </w:p>
    <w:p w:rsidR="00A26690" w:rsidRDefault="00A26690" w:rsidP="00FA6B9F">
      <w:pPr>
        <w:pStyle w:val="a3"/>
        <w:tabs>
          <w:tab w:val="left" w:pos="993"/>
        </w:tabs>
        <w:ind w:left="0" w:firstLine="708"/>
        <w:jc w:val="both"/>
        <w:rPr>
          <w:bCs/>
        </w:rPr>
      </w:pPr>
      <w:r>
        <w:t>5.</w:t>
      </w:r>
      <w:r w:rsidR="00FA6B9F">
        <w:t> </w:t>
      </w:r>
      <w:r w:rsidR="00CC06A0">
        <w:t xml:space="preserve">Отсутствие в предмете договоров </w:t>
      </w:r>
      <w:r w:rsidR="00CC06A0" w:rsidRPr="0011371C">
        <w:rPr>
          <w:bCs/>
        </w:rPr>
        <w:t>наименовани</w:t>
      </w:r>
      <w:r w:rsidR="00CC06A0">
        <w:rPr>
          <w:bCs/>
        </w:rPr>
        <w:t xml:space="preserve">я </w:t>
      </w:r>
      <w:r w:rsidR="00CC06A0" w:rsidRPr="0011371C">
        <w:rPr>
          <w:bCs/>
        </w:rPr>
        <w:t>культурно-массовых мероприятий</w:t>
      </w:r>
      <w:r w:rsidR="00CC06A0">
        <w:rPr>
          <w:bCs/>
        </w:rPr>
        <w:t>,</w:t>
      </w:r>
      <w:r w:rsidR="00CC06A0" w:rsidRPr="0011371C">
        <w:rPr>
          <w:bCs/>
        </w:rPr>
        <w:t xml:space="preserve"> для которых приобретаются подарки</w:t>
      </w:r>
      <w:r w:rsidR="00CC06A0">
        <w:rPr>
          <w:bCs/>
        </w:rPr>
        <w:t xml:space="preserve"> и сувенирная продукция</w:t>
      </w:r>
      <w:r w:rsidR="00CC06A0" w:rsidRPr="0011371C">
        <w:rPr>
          <w:bCs/>
        </w:rPr>
        <w:t>, вс</w:t>
      </w:r>
      <w:r w:rsidR="00CC06A0">
        <w:rPr>
          <w:bCs/>
        </w:rPr>
        <w:t>л</w:t>
      </w:r>
      <w:r w:rsidR="00CC06A0" w:rsidRPr="0011371C">
        <w:rPr>
          <w:bCs/>
        </w:rPr>
        <w:t>едствие чего</w:t>
      </w:r>
      <w:r w:rsidR="00CC06A0">
        <w:rPr>
          <w:bCs/>
        </w:rPr>
        <w:t>,</w:t>
      </w:r>
      <w:r w:rsidR="00CC06A0" w:rsidRPr="0011371C">
        <w:rPr>
          <w:bCs/>
        </w:rPr>
        <w:t xml:space="preserve"> не представляется возможным </w:t>
      </w:r>
      <w:r w:rsidR="00CC06A0">
        <w:rPr>
          <w:bCs/>
        </w:rPr>
        <w:t>установить</w:t>
      </w:r>
      <w:r w:rsidR="00CC06A0" w:rsidRPr="0011371C">
        <w:rPr>
          <w:bCs/>
        </w:rPr>
        <w:t xml:space="preserve"> соответствие поставленного товара целям осуществления закупки</w:t>
      </w:r>
      <w:r w:rsidR="00CC06A0">
        <w:rPr>
          <w:bCs/>
        </w:rPr>
        <w:t>.</w:t>
      </w:r>
    </w:p>
    <w:p w:rsidR="00524065" w:rsidRDefault="00524065" w:rsidP="007D25FB">
      <w:pPr>
        <w:pStyle w:val="a3"/>
        <w:ind w:left="0" w:firstLine="567"/>
        <w:jc w:val="both"/>
        <w:rPr>
          <w:bCs/>
        </w:rPr>
      </w:pPr>
      <w:r>
        <w:rPr>
          <w:bCs/>
        </w:rPr>
        <w:lastRenderedPageBreak/>
        <w:t>6.</w:t>
      </w:r>
      <w:r w:rsidR="006C6DEA">
        <w:rPr>
          <w:bCs/>
        </w:rPr>
        <w:t> </w:t>
      </w:r>
      <w:r w:rsidR="00640697">
        <w:rPr>
          <w:bCs/>
        </w:rPr>
        <w:t>Списочная численность детей в отдельных объединениях не соответствует численности обучающихся согласно приказам о зачислении детей.</w:t>
      </w:r>
    </w:p>
    <w:p w:rsidR="00640697" w:rsidRDefault="005E2CB6" w:rsidP="007D25FB">
      <w:pPr>
        <w:pStyle w:val="a3"/>
        <w:ind w:left="0" w:firstLine="567"/>
        <w:jc w:val="both"/>
        <w:rPr>
          <w:bCs/>
        </w:rPr>
      </w:pPr>
      <w:r>
        <w:rPr>
          <w:bCs/>
        </w:rPr>
        <w:t>7</w:t>
      </w:r>
      <w:r w:rsidR="00640697">
        <w:rPr>
          <w:bCs/>
        </w:rPr>
        <w:t>.</w:t>
      </w:r>
      <w:r w:rsidR="006C6DEA">
        <w:rPr>
          <w:bCs/>
        </w:rPr>
        <w:t> </w:t>
      </w:r>
      <w:r w:rsidR="00640697">
        <w:rPr>
          <w:bCs/>
        </w:rPr>
        <w:t>Неприменение к подрядчику мер ответственности за нарушение сроков выполнения работ.</w:t>
      </w:r>
    </w:p>
    <w:p w:rsidR="00640697" w:rsidRDefault="00640697" w:rsidP="007D25FB">
      <w:pPr>
        <w:pStyle w:val="a3"/>
        <w:ind w:left="0" w:firstLine="567"/>
        <w:jc w:val="both"/>
        <w:rPr>
          <w:color w:val="000000"/>
          <w:shd w:val="clear" w:color="auto" w:fill="FFFFFF"/>
        </w:rPr>
      </w:pPr>
      <w:r>
        <w:rPr>
          <w:bCs/>
        </w:rPr>
        <w:t>8.</w:t>
      </w:r>
      <w:r w:rsidR="006C6DEA">
        <w:rPr>
          <w:bCs/>
        </w:rPr>
        <w:t> </w:t>
      </w:r>
      <w:r w:rsidR="005E2CB6">
        <w:rPr>
          <w:bCs/>
        </w:rPr>
        <w:t>В</w:t>
      </w:r>
      <w:r w:rsidR="005E2CB6" w:rsidRPr="005E2CB6">
        <w:rPr>
          <w:color w:val="000000"/>
          <w:shd w:val="clear" w:color="auto" w:fill="FFFFFF"/>
        </w:rPr>
        <w:t xml:space="preserve"> </w:t>
      </w:r>
      <w:r w:rsidR="005E2CB6">
        <w:rPr>
          <w:color w:val="000000"/>
          <w:shd w:val="clear" w:color="auto" w:fill="FFFFFF"/>
        </w:rPr>
        <w:t>о</w:t>
      </w:r>
      <w:r w:rsidR="005E2CB6" w:rsidRPr="005E2CB6">
        <w:rPr>
          <w:color w:val="000000"/>
          <w:shd w:val="clear" w:color="auto" w:fill="FFFFFF"/>
        </w:rPr>
        <w:t xml:space="preserve">тчетах </w:t>
      </w:r>
      <w:r w:rsidR="005E2CB6" w:rsidRPr="005E2CB6">
        <w:rPr>
          <w:color w:val="000000"/>
        </w:rPr>
        <w:t>о выполнении муниципального задания</w:t>
      </w:r>
      <w:r w:rsidR="005E2CB6" w:rsidRPr="005E2CB6">
        <w:rPr>
          <w:color w:val="000000"/>
          <w:shd w:val="clear" w:color="auto" w:fill="FFFFFF"/>
        </w:rPr>
        <w:t xml:space="preserve"> представлены недостоверные данные, характеризующие кадровое обеспечение</w:t>
      </w:r>
      <w:r w:rsidR="008C2342">
        <w:rPr>
          <w:color w:val="000000"/>
          <w:shd w:val="clear" w:color="auto" w:fill="FFFFFF"/>
        </w:rPr>
        <w:t>.</w:t>
      </w:r>
    </w:p>
    <w:p w:rsidR="008C2342" w:rsidRDefault="008C2342" w:rsidP="007D25FB">
      <w:pPr>
        <w:pStyle w:val="a3"/>
        <w:ind w:left="0" w:firstLine="567"/>
        <w:jc w:val="both"/>
      </w:pPr>
      <w:r>
        <w:rPr>
          <w:color w:val="000000"/>
          <w:shd w:val="clear" w:color="auto" w:fill="FFFFFF"/>
        </w:rPr>
        <w:t>9.</w:t>
      </w:r>
      <w:r w:rsidR="006C6DEA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Нарушение сроков оплаты за оказанные услуги</w:t>
      </w:r>
      <w:r w:rsidR="001A4A29">
        <w:rPr>
          <w:color w:val="000000"/>
          <w:shd w:val="clear" w:color="auto" w:fill="FFFFFF"/>
        </w:rPr>
        <w:t>.</w:t>
      </w:r>
    </w:p>
    <w:p w:rsidR="00BE29FA" w:rsidRPr="009F5C72" w:rsidRDefault="008C2342" w:rsidP="00E31AEB">
      <w:pPr>
        <w:ind w:firstLine="567"/>
        <w:jc w:val="both"/>
      </w:pPr>
      <w:r>
        <w:rPr>
          <w:color w:val="000000"/>
        </w:rPr>
        <w:t>10</w:t>
      </w:r>
      <w:r w:rsidR="00BE29FA">
        <w:rPr>
          <w:color w:val="000000"/>
        </w:rPr>
        <w:t>.</w:t>
      </w:r>
      <w:r w:rsidR="006C6DEA">
        <w:rPr>
          <w:color w:val="000000"/>
        </w:rPr>
        <w:t> </w:t>
      </w:r>
      <w:r w:rsidR="004D7C41">
        <w:t xml:space="preserve">В нарушение </w:t>
      </w:r>
      <w:r w:rsidR="00BF3008">
        <w:t xml:space="preserve">приказа </w:t>
      </w:r>
      <w:r w:rsidR="00BF3008" w:rsidRPr="00197A95">
        <w:rPr>
          <w:color w:val="000000"/>
        </w:rPr>
        <w:t xml:space="preserve">Министерства Финансов Российской Федерации от 21.07.2011 №86н </w:t>
      </w:r>
      <w:r w:rsidR="004D7C41">
        <w:t xml:space="preserve">на </w:t>
      </w:r>
      <w:r w:rsidR="00BE29FA" w:rsidRPr="009F5C72">
        <w:rPr>
          <w:color w:val="000000"/>
          <w:shd w:val="clear" w:color="auto" w:fill="FFFFFF"/>
        </w:rPr>
        <w:t>официальном сайте в сети Интернет</w:t>
      </w:r>
      <w:r w:rsidR="004D7C41">
        <w:rPr>
          <w:color w:val="000000"/>
          <w:shd w:val="clear" w:color="auto" w:fill="FFFFFF"/>
        </w:rPr>
        <w:t xml:space="preserve"> </w:t>
      </w:r>
      <w:r w:rsidR="00E31AEB">
        <w:rPr>
          <w:color w:val="000000"/>
          <w:shd w:val="clear" w:color="auto" w:fill="FFFFFF"/>
        </w:rPr>
        <w:t>не размещены</w:t>
      </w:r>
      <w:r w:rsidR="0030235F">
        <w:rPr>
          <w:color w:val="000000"/>
          <w:shd w:val="clear" w:color="auto" w:fill="FFFFFF"/>
        </w:rPr>
        <w:t xml:space="preserve"> </w:t>
      </w:r>
      <w:r w:rsidR="00E31AEB">
        <w:rPr>
          <w:color w:val="000000"/>
        </w:rPr>
        <w:t>документы</w:t>
      </w:r>
      <w:r w:rsidR="0030235F">
        <w:rPr>
          <w:color w:val="000000"/>
        </w:rPr>
        <w:t>, подлежащие размещению,</w:t>
      </w:r>
      <w:r w:rsidR="00E31AEB">
        <w:rPr>
          <w:color w:val="000000"/>
        </w:rPr>
        <w:t xml:space="preserve"> </w:t>
      </w:r>
      <w:r w:rsidR="004D7C41" w:rsidRPr="000A6F23">
        <w:rPr>
          <w:color w:val="000000"/>
        </w:rPr>
        <w:t>или размещены с нарушением установленного срока</w:t>
      </w:r>
      <w:r w:rsidR="00E31AEB">
        <w:rPr>
          <w:color w:val="000000"/>
        </w:rPr>
        <w:t>.</w:t>
      </w:r>
    </w:p>
    <w:p w:rsidR="003C2153" w:rsidRDefault="003C2153" w:rsidP="00BE29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8F9" w:rsidRDefault="00E418F9" w:rsidP="00E418F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B366F">
        <w:rPr>
          <w:rFonts w:ascii="Times New Roman" w:hAnsi="Times New Roman"/>
          <w:sz w:val="28"/>
          <w:szCs w:val="28"/>
        </w:rPr>
        <w:t xml:space="preserve">Подписи должностных лиц, проводивших </w:t>
      </w:r>
      <w:r>
        <w:rPr>
          <w:rFonts w:ascii="Times New Roman" w:hAnsi="Times New Roman"/>
          <w:sz w:val="28"/>
          <w:szCs w:val="28"/>
        </w:rPr>
        <w:t>проверку</w:t>
      </w:r>
      <w:r w:rsidRPr="00CB366F">
        <w:rPr>
          <w:rFonts w:ascii="Times New Roman" w:hAnsi="Times New Roman"/>
          <w:sz w:val="28"/>
          <w:szCs w:val="28"/>
        </w:rPr>
        <w:t xml:space="preserve">: </w:t>
      </w:r>
    </w:p>
    <w:p w:rsidR="00E418F9" w:rsidRDefault="00E418F9" w:rsidP="00E418F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C6DEA" w:rsidRDefault="006C6DEA" w:rsidP="00E418F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418F9" w:rsidRDefault="00E418F9" w:rsidP="00E418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418F9" w:rsidRDefault="00E418F9" w:rsidP="00E418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418F9" w:rsidRDefault="00E418F9" w:rsidP="00E418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 </w:t>
      </w:r>
      <w:r>
        <w:rPr>
          <w:rFonts w:ascii="Times New Roman" w:hAnsi="Times New Roman" w:cs="Times New Roman"/>
          <w:sz w:val="28"/>
          <w:szCs w:val="28"/>
        </w:rPr>
        <w:tab/>
      </w:r>
      <w:r w:rsidR="00003E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М.А.Фомичева</w:t>
      </w:r>
      <w:proofErr w:type="spellEnd"/>
    </w:p>
    <w:p w:rsidR="00E418F9" w:rsidRDefault="00E418F9" w:rsidP="00E418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2899" w:rsidRDefault="004C2899" w:rsidP="00E418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E418F9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E418F9" w:rsidRDefault="004C2899" w:rsidP="00E418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18F9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8F9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E418F9" w:rsidRDefault="00E418F9" w:rsidP="00E418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003E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</w:t>
      </w:r>
      <w:r w:rsidR="004C2899">
        <w:rPr>
          <w:rFonts w:ascii="Times New Roman" w:hAnsi="Times New Roman" w:cs="Times New Roman"/>
          <w:sz w:val="28"/>
          <w:szCs w:val="28"/>
        </w:rPr>
        <w:t>Нечаева</w:t>
      </w:r>
      <w:proofErr w:type="spellEnd"/>
    </w:p>
    <w:p w:rsidR="004C2899" w:rsidRDefault="004C2899" w:rsidP="000A0C4C">
      <w:pPr>
        <w:pStyle w:val="a3"/>
        <w:ind w:left="0" w:firstLine="708"/>
      </w:pPr>
    </w:p>
    <w:p w:rsidR="004C2899" w:rsidRDefault="004C2899" w:rsidP="000A0C4C">
      <w:pPr>
        <w:pStyle w:val="a3"/>
        <w:ind w:left="0" w:firstLine="708"/>
      </w:pPr>
    </w:p>
    <w:p w:rsidR="00E418F9" w:rsidRPr="00E418F9" w:rsidRDefault="00E418F9" w:rsidP="000A0C4C">
      <w:pPr>
        <w:pStyle w:val="a3"/>
        <w:ind w:left="0" w:firstLine="708"/>
        <w:rPr>
          <w:u w:val="single"/>
        </w:rPr>
      </w:pPr>
      <w:r w:rsidRPr="00747341">
        <w:t xml:space="preserve">С </w:t>
      </w:r>
      <w:r>
        <w:t>актом проверки</w:t>
      </w:r>
      <w:r w:rsidRPr="00747341">
        <w:t xml:space="preserve"> </w:t>
      </w:r>
      <w:proofErr w:type="gramStart"/>
      <w:r w:rsidRPr="00747341">
        <w:t>ознакомлен</w:t>
      </w:r>
      <w:proofErr w:type="gramEnd"/>
      <w:r>
        <w:t xml:space="preserve"> (а)</w:t>
      </w:r>
      <w:r w:rsidRPr="00747341">
        <w:t xml:space="preserve">, </w:t>
      </w:r>
      <w:r>
        <w:t>копию акта со всеми приложениями получил (а):</w:t>
      </w:r>
      <w:r w:rsidRPr="00747341">
        <w:t xml:space="preserve"> </w:t>
      </w:r>
      <w:r w:rsidR="00FD77E6">
        <w:t xml:space="preserve">  </w:t>
      </w:r>
      <w:r w:rsidR="00FD77E6" w:rsidRPr="00FD77E6">
        <w:t>_______________________________________________</w:t>
      </w:r>
      <w:r w:rsidR="00FD77E6">
        <w:t>_____</w:t>
      </w:r>
    </w:p>
    <w:p w:rsidR="00E418F9" w:rsidRPr="00E418F9" w:rsidRDefault="00E418F9" w:rsidP="00E4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</w:t>
      </w:r>
      <w:r w:rsidRPr="00E418F9">
        <w:rPr>
          <w:sz w:val="22"/>
          <w:szCs w:val="22"/>
        </w:rPr>
        <w:t>(фамилия, имя, отчество, должность руководителя или ответственного лица объекта контроля)</w:t>
      </w:r>
    </w:p>
    <w:p w:rsidR="005868AC" w:rsidRDefault="00FD77E6" w:rsidP="005868A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D77E6" w:rsidRPr="00E418F9" w:rsidRDefault="00FD77E6" w:rsidP="00FD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(Фамилия, </w:t>
      </w:r>
      <w:r w:rsidRPr="00E418F9">
        <w:rPr>
          <w:sz w:val="22"/>
          <w:szCs w:val="22"/>
        </w:rPr>
        <w:t>имя, отчество, должность руководителя или ответственного лица объекта контроля)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D77E6" w:rsidTr="00FD77E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D77E6" w:rsidRDefault="00FD77E6" w:rsidP="00B834E4">
            <w:pPr>
              <w:pStyle w:val="ConsPlusNonformat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77E6" w:rsidRDefault="00FD77E6" w:rsidP="00B834E4">
            <w:pPr>
              <w:pStyle w:val="ConsPlusNonformat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B834E4" w:rsidRDefault="00FD77E6" w:rsidP="00B834E4">
            <w:pPr>
              <w:pStyle w:val="ConsPlusNonformat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</w:t>
            </w:r>
            <w:r w:rsidR="00B834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D77E6" w:rsidRDefault="00FD77E6" w:rsidP="00B834E4">
            <w:pPr>
              <w:pStyle w:val="ConsPlusNonformat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олгодонска</w:t>
            </w:r>
            <w:proofErr w:type="spellEnd"/>
            <w:r w:rsidR="00B834E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_____________</w:t>
            </w:r>
            <w:r w:rsidR="00155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34E4">
              <w:rPr>
                <w:rFonts w:ascii="Times New Roman" w:hAnsi="Times New Roman"/>
                <w:sz w:val="28"/>
                <w:szCs w:val="28"/>
              </w:rPr>
              <w:t>Е.Н.Тимохина</w:t>
            </w:r>
            <w:proofErr w:type="spellEnd"/>
          </w:p>
          <w:p w:rsidR="00FD77E6" w:rsidRDefault="00FD77E6" w:rsidP="00B834E4">
            <w:pPr>
              <w:pStyle w:val="ConsPlusNonformat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E6" w:rsidTr="00FD77E6">
        <w:trPr>
          <w:trHeight w:val="170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D77E6" w:rsidRDefault="00FD77E6" w:rsidP="00B834E4">
            <w:pPr>
              <w:pStyle w:val="ConsPlusNonformat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34E4" w:rsidRDefault="00A55FF3" w:rsidP="00B834E4">
            <w:pPr>
              <w:pStyle w:val="ConsPlusNonformat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7E6">
              <w:rPr>
                <w:rFonts w:ascii="Times New Roman" w:hAnsi="Times New Roman"/>
                <w:sz w:val="28"/>
                <w:szCs w:val="28"/>
              </w:rPr>
              <w:t xml:space="preserve">Директор МБУДО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FD77E6" w:rsidRDefault="00FD77E6" w:rsidP="00B834E4">
            <w:pPr>
              <w:pStyle w:val="ConsPlusNonformat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Центр«Миф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5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5FF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олгодонска</w:t>
            </w:r>
            <w:proofErr w:type="spellEnd"/>
          </w:p>
          <w:p w:rsidR="00FD77E6" w:rsidRDefault="00FD77E6" w:rsidP="00B834E4">
            <w:pPr>
              <w:pStyle w:val="ConsPlusNonformat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77E6" w:rsidRDefault="00B834E4" w:rsidP="00B834E4">
            <w:pPr>
              <w:pStyle w:val="ConsPlusNonformat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FD77E6">
              <w:rPr>
                <w:rFonts w:ascii="Times New Roman" w:hAnsi="Times New Roman"/>
                <w:sz w:val="28"/>
                <w:szCs w:val="28"/>
              </w:rPr>
              <w:t xml:space="preserve">____________  Т.А. </w:t>
            </w:r>
            <w:proofErr w:type="spellStart"/>
            <w:r w:rsidR="00FD77E6">
              <w:rPr>
                <w:rFonts w:ascii="Times New Roman" w:hAnsi="Times New Roman"/>
                <w:sz w:val="28"/>
                <w:szCs w:val="28"/>
              </w:rPr>
              <w:t>Гормилова</w:t>
            </w:r>
            <w:proofErr w:type="spellEnd"/>
            <w:r w:rsidR="00FD7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418F9" w:rsidRPr="00C773E8" w:rsidRDefault="00E418F9" w:rsidP="00B8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4"/>
          <w:szCs w:val="24"/>
        </w:rPr>
      </w:pPr>
    </w:p>
    <w:p w:rsidR="00E418F9" w:rsidRPr="00CB366F" w:rsidRDefault="00E418F9" w:rsidP="00B8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4E4">
        <w:t xml:space="preserve">       </w:t>
      </w:r>
      <w:r w:rsidRPr="00CB366F">
        <w:t>«____»__</w:t>
      </w:r>
      <w:r>
        <w:t>_</w:t>
      </w:r>
      <w:r w:rsidRPr="00CB366F">
        <w:t>_______20__ г.</w:t>
      </w:r>
    </w:p>
    <w:p w:rsidR="00E418F9" w:rsidRDefault="00E418F9" w:rsidP="00E4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18F9" w:rsidRPr="00CB366F" w:rsidRDefault="00E418F9" w:rsidP="00E4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  <w:r w:rsidRPr="00CB366F">
        <w:t xml:space="preserve">Пометка об отказе ознакомления с </w:t>
      </w:r>
      <w:r w:rsidR="00854930">
        <w:t>актом проверки</w:t>
      </w:r>
      <w:r w:rsidRPr="00CB366F">
        <w:t xml:space="preserve"> ___________</w:t>
      </w:r>
      <w:r>
        <w:t>__________</w:t>
      </w:r>
      <w:r w:rsidRPr="00CB366F">
        <w:t xml:space="preserve"> _________________________________________________________</w:t>
      </w:r>
      <w:r>
        <w:t>_________</w:t>
      </w:r>
    </w:p>
    <w:p w:rsidR="00E418F9" w:rsidRPr="00CB366F" w:rsidRDefault="00E418F9" w:rsidP="002A7AA1">
      <w:pPr>
        <w:jc w:val="center"/>
        <w:rPr>
          <w:sz w:val="20"/>
          <w:szCs w:val="20"/>
        </w:rPr>
      </w:pPr>
      <w:proofErr w:type="gramStart"/>
      <w:r w:rsidRPr="00CB366F">
        <w:rPr>
          <w:sz w:val="20"/>
          <w:szCs w:val="20"/>
        </w:rPr>
        <w:t xml:space="preserve">(подпись должностного лица (должностных лиц), проводившего (проводивших) </w:t>
      </w:r>
      <w:r w:rsidR="00854930">
        <w:rPr>
          <w:sz w:val="20"/>
          <w:szCs w:val="20"/>
        </w:rPr>
        <w:t>проверку</w:t>
      </w:r>
      <w:proofErr w:type="gramEnd"/>
    </w:p>
    <w:sectPr w:rsidR="00E418F9" w:rsidRPr="00CB366F" w:rsidSect="00846EE0">
      <w:headerReference w:type="default" r:id="rId9"/>
      <w:pgSz w:w="11906" w:h="16838"/>
      <w:pgMar w:top="567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91" w:rsidRDefault="005A5791" w:rsidP="00447C88">
      <w:r>
        <w:separator/>
      </w:r>
    </w:p>
  </w:endnote>
  <w:endnote w:type="continuationSeparator" w:id="0">
    <w:p w:rsidR="005A5791" w:rsidRDefault="005A5791" w:rsidP="0044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91" w:rsidRDefault="005A5791" w:rsidP="00447C88">
      <w:r>
        <w:separator/>
      </w:r>
    </w:p>
  </w:footnote>
  <w:footnote w:type="continuationSeparator" w:id="0">
    <w:p w:rsidR="005A5791" w:rsidRDefault="005A5791" w:rsidP="0044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441563"/>
      <w:docPartObj>
        <w:docPartGallery w:val="Page Numbers (Top of Page)"/>
        <w:docPartUnique/>
      </w:docPartObj>
    </w:sdtPr>
    <w:sdtEndPr/>
    <w:sdtContent>
      <w:p w:rsidR="00C869D6" w:rsidRDefault="00C869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E4">
          <w:rPr>
            <w:noProof/>
          </w:rPr>
          <w:t>22</w:t>
        </w:r>
        <w:r>
          <w:fldChar w:fldCharType="end"/>
        </w:r>
      </w:p>
    </w:sdtContent>
  </w:sdt>
  <w:p w:rsidR="00C869D6" w:rsidRPr="000E6972" w:rsidRDefault="00C869D6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11A"/>
    <w:multiLevelType w:val="hybridMultilevel"/>
    <w:tmpl w:val="C8A644D2"/>
    <w:lvl w:ilvl="0" w:tplc="B16AA1A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CF30214"/>
    <w:multiLevelType w:val="hybridMultilevel"/>
    <w:tmpl w:val="D9F895B8"/>
    <w:lvl w:ilvl="0" w:tplc="3ABA63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55E7E74"/>
    <w:multiLevelType w:val="hybridMultilevel"/>
    <w:tmpl w:val="E8F215FE"/>
    <w:lvl w:ilvl="0" w:tplc="8B20E17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25E2"/>
    <w:multiLevelType w:val="hybridMultilevel"/>
    <w:tmpl w:val="28C4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1391F"/>
    <w:multiLevelType w:val="hybridMultilevel"/>
    <w:tmpl w:val="168EBFBE"/>
    <w:lvl w:ilvl="0" w:tplc="8B20E17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6D58E5"/>
    <w:multiLevelType w:val="hybridMultilevel"/>
    <w:tmpl w:val="33665316"/>
    <w:lvl w:ilvl="0" w:tplc="8B20E174">
      <w:start w:val="1"/>
      <w:numFmt w:val="bullet"/>
      <w:lvlText w:val="-"/>
      <w:lvlJc w:val="left"/>
      <w:pPr>
        <w:ind w:left="1068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137EE5"/>
    <w:multiLevelType w:val="hybridMultilevel"/>
    <w:tmpl w:val="B42EFD6C"/>
    <w:lvl w:ilvl="0" w:tplc="8B20E17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AC3E30"/>
    <w:multiLevelType w:val="hybridMultilevel"/>
    <w:tmpl w:val="B984A416"/>
    <w:lvl w:ilvl="0" w:tplc="8B20E174">
      <w:start w:val="1"/>
      <w:numFmt w:val="bullet"/>
      <w:lvlText w:val="-"/>
      <w:lvlJc w:val="left"/>
      <w:pPr>
        <w:ind w:left="92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A5A1328"/>
    <w:multiLevelType w:val="hybridMultilevel"/>
    <w:tmpl w:val="67128A2C"/>
    <w:lvl w:ilvl="0" w:tplc="8B20E17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244F8A"/>
    <w:multiLevelType w:val="hybridMultilevel"/>
    <w:tmpl w:val="28828E5A"/>
    <w:lvl w:ilvl="0" w:tplc="8B20E174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002945"/>
    <w:multiLevelType w:val="multilevel"/>
    <w:tmpl w:val="12C44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281A5D"/>
    <w:multiLevelType w:val="hybridMultilevel"/>
    <w:tmpl w:val="0AD264A4"/>
    <w:lvl w:ilvl="0" w:tplc="8B20E17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34268"/>
    <w:multiLevelType w:val="hybridMultilevel"/>
    <w:tmpl w:val="2E4C6BBE"/>
    <w:lvl w:ilvl="0" w:tplc="8F0066A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32F35D6"/>
    <w:multiLevelType w:val="hybridMultilevel"/>
    <w:tmpl w:val="3430A712"/>
    <w:lvl w:ilvl="0" w:tplc="8B20E17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10BD5"/>
    <w:multiLevelType w:val="hybridMultilevel"/>
    <w:tmpl w:val="4710B528"/>
    <w:lvl w:ilvl="0" w:tplc="8B20E17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D"/>
    <w:rsid w:val="00000CD0"/>
    <w:rsid w:val="00002320"/>
    <w:rsid w:val="00002FAD"/>
    <w:rsid w:val="00003E55"/>
    <w:rsid w:val="0001032C"/>
    <w:rsid w:val="0001102C"/>
    <w:rsid w:val="00011B7F"/>
    <w:rsid w:val="00021958"/>
    <w:rsid w:val="00021FC4"/>
    <w:rsid w:val="000232AA"/>
    <w:rsid w:val="00025D52"/>
    <w:rsid w:val="000261E9"/>
    <w:rsid w:val="00032EA5"/>
    <w:rsid w:val="0003327F"/>
    <w:rsid w:val="00034A44"/>
    <w:rsid w:val="00034C84"/>
    <w:rsid w:val="00040BE7"/>
    <w:rsid w:val="000435C0"/>
    <w:rsid w:val="00043FCC"/>
    <w:rsid w:val="00054A2D"/>
    <w:rsid w:val="00054FF3"/>
    <w:rsid w:val="000552AB"/>
    <w:rsid w:val="00056B84"/>
    <w:rsid w:val="00057081"/>
    <w:rsid w:val="00057D0E"/>
    <w:rsid w:val="00061E5D"/>
    <w:rsid w:val="00065595"/>
    <w:rsid w:val="00065B3E"/>
    <w:rsid w:val="0006710F"/>
    <w:rsid w:val="00067C0C"/>
    <w:rsid w:val="0007037A"/>
    <w:rsid w:val="00070624"/>
    <w:rsid w:val="00081572"/>
    <w:rsid w:val="00082744"/>
    <w:rsid w:val="00083964"/>
    <w:rsid w:val="000846A9"/>
    <w:rsid w:val="0009754E"/>
    <w:rsid w:val="000A0C4C"/>
    <w:rsid w:val="000A2416"/>
    <w:rsid w:val="000A306C"/>
    <w:rsid w:val="000A4C4D"/>
    <w:rsid w:val="000A4F40"/>
    <w:rsid w:val="000A568F"/>
    <w:rsid w:val="000A64DC"/>
    <w:rsid w:val="000A6AE4"/>
    <w:rsid w:val="000A6BC5"/>
    <w:rsid w:val="000C0465"/>
    <w:rsid w:val="000C2329"/>
    <w:rsid w:val="000C42A8"/>
    <w:rsid w:val="000C75AE"/>
    <w:rsid w:val="000D3063"/>
    <w:rsid w:val="000D3EF4"/>
    <w:rsid w:val="000D4659"/>
    <w:rsid w:val="000D52AC"/>
    <w:rsid w:val="000D55F0"/>
    <w:rsid w:val="000E25C0"/>
    <w:rsid w:val="000E32BE"/>
    <w:rsid w:val="000E5D48"/>
    <w:rsid w:val="000E6972"/>
    <w:rsid w:val="000E757F"/>
    <w:rsid w:val="000F07C5"/>
    <w:rsid w:val="000F0DA6"/>
    <w:rsid w:val="001012DA"/>
    <w:rsid w:val="00101CF9"/>
    <w:rsid w:val="00104B91"/>
    <w:rsid w:val="00106E4D"/>
    <w:rsid w:val="00113887"/>
    <w:rsid w:val="00116DF9"/>
    <w:rsid w:val="00120216"/>
    <w:rsid w:val="0012433B"/>
    <w:rsid w:val="00125AD6"/>
    <w:rsid w:val="0012666A"/>
    <w:rsid w:val="00137690"/>
    <w:rsid w:val="00140F6C"/>
    <w:rsid w:val="0015327E"/>
    <w:rsid w:val="00155A6B"/>
    <w:rsid w:val="001618BB"/>
    <w:rsid w:val="0016721B"/>
    <w:rsid w:val="001708A4"/>
    <w:rsid w:val="001816FE"/>
    <w:rsid w:val="00181739"/>
    <w:rsid w:val="0018567A"/>
    <w:rsid w:val="0019291D"/>
    <w:rsid w:val="00197A95"/>
    <w:rsid w:val="001A0732"/>
    <w:rsid w:val="001A3211"/>
    <w:rsid w:val="001A4A29"/>
    <w:rsid w:val="001A59F8"/>
    <w:rsid w:val="001A7B18"/>
    <w:rsid w:val="001B2F95"/>
    <w:rsid w:val="001B48DB"/>
    <w:rsid w:val="001B4AAD"/>
    <w:rsid w:val="001C1CF3"/>
    <w:rsid w:val="001C226B"/>
    <w:rsid w:val="001C573F"/>
    <w:rsid w:val="001D06DE"/>
    <w:rsid w:val="001D18CE"/>
    <w:rsid w:val="001D251B"/>
    <w:rsid w:val="001D59C5"/>
    <w:rsid w:val="001E0D94"/>
    <w:rsid w:val="001E262D"/>
    <w:rsid w:val="001E2A05"/>
    <w:rsid w:val="001E2AE7"/>
    <w:rsid w:val="001E3B9B"/>
    <w:rsid w:val="001E603F"/>
    <w:rsid w:val="001E6982"/>
    <w:rsid w:val="001F2E2D"/>
    <w:rsid w:val="00200C48"/>
    <w:rsid w:val="0020403C"/>
    <w:rsid w:val="00210C40"/>
    <w:rsid w:val="00211DDE"/>
    <w:rsid w:val="00212D38"/>
    <w:rsid w:val="0022307C"/>
    <w:rsid w:val="00230C81"/>
    <w:rsid w:val="002316F4"/>
    <w:rsid w:val="0023185E"/>
    <w:rsid w:val="00232865"/>
    <w:rsid w:val="00233A20"/>
    <w:rsid w:val="00233C40"/>
    <w:rsid w:val="00240D8F"/>
    <w:rsid w:val="00241460"/>
    <w:rsid w:val="0024197C"/>
    <w:rsid w:val="002447E4"/>
    <w:rsid w:val="0024538C"/>
    <w:rsid w:val="0024773F"/>
    <w:rsid w:val="00247D57"/>
    <w:rsid w:val="00253F2C"/>
    <w:rsid w:val="00254F63"/>
    <w:rsid w:val="002552D7"/>
    <w:rsid w:val="00260CF6"/>
    <w:rsid w:val="00265D76"/>
    <w:rsid w:val="002679F2"/>
    <w:rsid w:val="002701E8"/>
    <w:rsid w:val="00274FBE"/>
    <w:rsid w:val="0027751D"/>
    <w:rsid w:val="0028098D"/>
    <w:rsid w:val="00281C19"/>
    <w:rsid w:val="00285FE5"/>
    <w:rsid w:val="0028767D"/>
    <w:rsid w:val="00292BCD"/>
    <w:rsid w:val="00297118"/>
    <w:rsid w:val="002A34A5"/>
    <w:rsid w:val="002A4F49"/>
    <w:rsid w:val="002A5DE3"/>
    <w:rsid w:val="002A7AA1"/>
    <w:rsid w:val="002B1792"/>
    <w:rsid w:val="002B29B8"/>
    <w:rsid w:val="002B3DA4"/>
    <w:rsid w:val="002B501B"/>
    <w:rsid w:val="002B769D"/>
    <w:rsid w:val="002D2D10"/>
    <w:rsid w:val="002D6AD8"/>
    <w:rsid w:val="002D6F29"/>
    <w:rsid w:val="002D7F7B"/>
    <w:rsid w:val="002E19DD"/>
    <w:rsid w:val="002E254C"/>
    <w:rsid w:val="002E3D74"/>
    <w:rsid w:val="002F1315"/>
    <w:rsid w:val="002F4BF1"/>
    <w:rsid w:val="002F594A"/>
    <w:rsid w:val="0030021D"/>
    <w:rsid w:val="00301B37"/>
    <w:rsid w:val="0030235F"/>
    <w:rsid w:val="00303914"/>
    <w:rsid w:val="003066A4"/>
    <w:rsid w:val="00312FA8"/>
    <w:rsid w:val="003146A1"/>
    <w:rsid w:val="00315CF1"/>
    <w:rsid w:val="003166A2"/>
    <w:rsid w:val="003218C3"/>
    <w:rsid w:val="00330C8E"/>
    <w:rsid w:val="0034237C"/>
    <w:rsid w:val="00343407"/>
    <w:rsid w:val="003566FC"/>
    <w:rsid w:val="003618F9"/>
    <w:rsid w:val="00371E8F"/>
    <w:rsid w:val="00372E3B"/>
    <w:rsid w:val="00374832"/>
    <w:rsid w:val="00374940"/>
    <w:rsid w:val="00376A11"/>
    <w:rsid w:val="0038215D"/>
    <w:rsid w:val="003834CD"/>
    <w:rsid w:val="003843E9"/>
    <w:rsid w:val="0038592B"/>
    <w:rsid w:val="00386AA8"/>
    <w:rsid w:val="00390238"/>
    <w:rsid w:val="00394551"/>
    <w:rsid w:val="00394942"/>
    <w:rsid w:val="0039638F"/>
    <w:rsid w:val="003978A1"/>
    <w:rsid w:val="00397A0D"/>
    <w:rsid w:val="003A24E7"/>
    <w:rsid w:val="003A5023"/>
    <w:rsid w:val="003A7F43"/>
    <w:rsid w:val="003C0BFB"/>
    <w:rsid w:val="003C2153"/>
    <w:rsid w:val="003C4189"/>
    <w:rsid w:val="003C6C48"/>
    <w:rsid w:val="003D2617"/>
    <w:rsid w:val="003E0643"/>
    <w:rsid w:val="003E3E46"/>
    <w:rsid w:val="003E4B1D"/>
    <w:rsid w:val="003F2415"/>
    <w:rsid w:val="003F2E3F"/>
    <w:rsid w:val="00400F45"/>
    <w:rsid w:val="00402C2B"/>
    <w:rsid w:val="0040618E"/>
    <w:rsid w:val="004076B8"/>
    <w:rsid w:val="00407719"/>
    <w:rsid w:val="00415549"/>
    <w:rsid w:val="004337F6"/>
    <w:rsid w:val="00436E72"/>
    <w:rsid w:val="0044295D"/>
    <w:rsid w:val="004432AB"/>
    <w:rsid w:val="00443CD4"/>
    <w:rsid w:val="00447C88"/>
    <w:rsid w:val="00450FBB"/>
    <w:rsid w:val="00455156"/>
    <w:rsid w:val="004554D1"/>
    <w:rsid w:val="00457BC4"/>
    <w:rsid w:val="00457DA5"/>
    <w:rsid w:val="00457EB2"/>
    <w:rsid w:val="00461A0C"/>
    <w:rsid w:val="00462D54"/>
    <w:rsid w:val="00467ED0"/>
    <w:rsid w:val="00472BE3"/>
    <w:rsid w:val="00477352"/>
    <w:rsid w:val="00477473"/>
    <w:rsid w:val="004775E4"/>
    <w:rsid w:val="0047775C"/>
    <w:rsid w:val="00482652"/>
    <w:rsid w:val="00490D7F"/>
    <w:rsid w:val="00493F86"/>
    <w:rsid w:val="0049468A"/>
    <w:rsid w:val="004A3596"/>
    <w:rsid w:val="004A771C"/>
    <w:rsid w:val="004B1483"/>
    <w:rsid w:val="004B1FDA"/>
    <w:rsid w:val="004C022B"/>
    <w:rsid w:val="004C1471"/>
    <w:rsid w:val="004C2899"/>
    <w:rsid w:val="004C28C5"/>
    <w:rsid w:val="004C35B9"/>
    <w:rsid w:val="004C52AE"/>
    <w:rsid w:val="004C6825"/>
    <w:rsid w:val="004C7F9C"/>
    <w:rsid w:val="004D41F4"/>
    <w:rsid w:val="004D5A3D"/>
    <w:rsid w:val="004D674C"/>
    <w:rsid w:val="004D7C41"/>
    <w:rsid w:val="004E06DE"/>
    <w:rsid w:val="004E273D"/>
    <w:rsid w:val="004E40DB"/>
    <w:rsid w:val="004E475F"/>
    <w:rsid w:val="004E7BAC"/>
    <w:rsid w:val="004F22CA"/>
    <w:rsid w:val="004F373D"/>
    <w:rsid w:val="004F52B3"/>
    <w:rsid w:val="004F681D"/>
    <w:rsid w:val="005045DD"/>
    <w:rsid w:val="00517892"/>
    <w:rsid w:val="0052117E"/>
    <w:rsid w:val="00522C44"/>
    <w:rsid w:val="00522DEB"/>
    <w:rsid w:val="005239E1"/>
    <w:rsid w:val="00524065"/>
    <w:rsid w:val="005262BB"/>
    <w:rsid w:val="00526671"/>
    <w:rsid w:val="00541A45"/>
    <w:rsid w:val="00541B2E"/>
    <w:rsid w:val="0055459B"/>
    <w:rsid w:val="00554A02"/>
    <w:rsid w:val="005566C3"/>
    <w:rsid w:val="0056079D"/>
    <w:rsid w:val="00562966"/>
    <w:rsid w:val="00564A4C"/>
    <w:rsid w:val="00565179"/>
    <w:rsid w:val="00566477"/>
    <w:rsid w:val="00567D71"/>
    <w:rsid w:val="0057192D"/>
    <w:rsid w:val="0057334F"/>
    <w:rsid w:val="005846CF"/>
    <w:rsid w:val="005868AC"/>
    <w:rsid w:val="00586DE9"/>
    <w:rsid w:val="00594654"/>
    <w:rsid w:val="005A19D9"/>
    <w:rsid w:val="005A200E"/>
    <w:rsid w:val="005A27E4"/>
    <w:rsid w:val="005A37CF"/>
    <w:rsid w:val="005A5791"/>
    <w:rsid w:val="005A596A"/>
    <w:rsid w:val="005A5B8A"/>
    <w:rsid w:val="005A6AA4"/>
    <w:rsid w:val="005A6F8E"/>
    <w:rsid w:val="005B3FA3"/>
    <w:rsid w:val="005B625C"/>
    <w:rsid w:val="005C4232"/>
    <w:rsid w:val="005D2C44"/>
    <w:rsid w:val="005D536A"/>
    <w:rsid w:val="005E0011"/>
    <w:rsid w:val="005E1B41"/>
    <w:rsid w:val="005E2CB6"/>
    <w:rsid w:val="005E538D"/>
    <w:rsid w:val="005E59BC"/>
    <w:rsid w:val="005E5AD8"/>
    <w:rsid w:val="005E5DB5"/>
    <w:rsid w:val="005E64CA"/>
    <w:rsid w:val="005F04D7"/>
    <w:rsid w:val="005F0985"/>
    <w:rsid w:val="005F220F"/>
    <w:rsid w:val="005F439F"/>
    <w:rsid w:val="00602841"/>
    <w:rsid w:val="00610FD2"/>
    <w:rsid w:val="00616056"/>
    <w:rsid w:val="00617597"/>
    <w:rsid w:val="00622628"/>
    <w:rsid w:val="00622AD9"/>
    <w:rsid w:val="0062431B"/>
    <w:rsid w:val="00627CB1"/>
    <w:rsid w:val="00627DC2"/>
    <w:rsid w:val="006358BA"/>
    <w:rsid w:val="00635C4B"/>
    <w:rsid w:val="00640435"/>
    <w:rsid w:val="00640697"/>
    <w:rsid w:val="00640A6F"/>
    <w:rsid w:val="0064732A"/>
    <w:rsid w:val="006512B3"/>
    <w:rsid w:val="006633AF"/>
    <w:rsid w:val="00665084"/>
    <w:rsid w:val="006658A5"/>
    <w:rsid w:val="0066694F"/>
    <w:rsid w:val="006709C1"/>
    <w:rsid w:val="00675310"/>
    <w:rsid w:val="00675A4E"/>
    <w:rsid w:val="00675D96"/>
    <w:rsid w:val="00677109"/>
    <w:rsid w:val="006804AF"/>
    <w:rsid w:val="00680DC1"/>
    <w:rsid w:val="00686453"/>
    <w:rsid w:val="00691ED5"/>
    <w:rsid w:val="006937FE"/>
    <w:rsid w:val="00693D25"/>
    <w:rsid w:val="00693FF5"/>
    <w:rsid w:val="006943F2"/>
    <w:rsid w:val="00695A6F"/>
    <w:rsid w:val="0069693C"/>
    <w:rsid w:val="00696E98"/>
    <w:rsid w:val="00697F0F"/>
    <w:rsid w:val="006A134B"/>
    <w:rsid w:val="006A1DB0"/>
    <w:rsid w:val="006A2ABF"/>
    <w:rsid w:val="006A5381"/>
    <w:rsid w:val="006A623F"/>
    <w:rsid w:val="006C08A4"/>
    <w:rsid w:val="006C1338"/>
    <w:rsid w:val="006C3A70"/>
    <w:rsid w:val="006C61BD"/>
    <w:rsid w:val="006C6BCE"/>
    <w:rsid w:val="006C6DEA"/>
    <w:rsid w:val="006D1D8C"/>
    <w:rsid w:val="006D4036"/>
    <w:rsid w:val="006D4868"/>
    <w:rsid w:val="006D4A41"/>
    <w:rsid w:val="006D7425"/>
    <w:rsid w:val="006E01A8"/>
    <w:rsid w:val="006E4616"/>
    <w:rsid w:val="006E47F6"/>
    <w:rsid w:val="006F2030"/>
    <w:rsid w:val="006F2C47"/>
    <w:rsid w:val="006F2ED0"/>
    <w:rsid w:val="006F433B"/>
    <w:rsid w:val="006F6F40"/>
    <w:rsid w:val="006F72C3"/>
    <w:rsid w:val="006F7C90"/>
    <w:rsid w:val="007007B4"/>
    <w:rsid w:val="00701C4B"/>
    <w:rsid w:val="00703A29"/>
    <w:rsid w:val="00711866"/>
    <w:rsid w:val="00712142"/>
    <w:rsid w:val="00713344"/>
    <w:rsid w:val="00713AB4"/>
    <w:rsid w:val="00714829"/>
    <w:rsid w:val="007158E1"/>
    <w:rsid w:val="0072135F"/>
    <w:rsid w:val="007224C2"/>
    <w:rsid w:val="007225F9"/>
    <w:rsid w:val="00724B61"/>
    <w:rsid w:val="007252CA"/>
    <w:rsid w:val="00727D6E"/>
    <w:rsid w:val="00731E52"/>
    <w:rsid w:val="0073255E"/>
    <w:rsid w:val="00733AEF"/>
    <w:rsid w:val="007347AE"/>
    <w:rsid w:val="007417ED"/>
    <w:rsid w:val="00744BD1"/>
    <w:rsid w:val="007452EE"/>
    <w:rsid w:val="00745622"/>
    <w:rsid w:val="00746CA1"/>
    <w:rsid w:val="00754771"/>
    <w:rsid w:val="0075532A"/>
    <w:rsid w:val="007601DA"/>
    <w:rsid w:val="00761275"/>
    <w:rsid w:val="0076197C"/>
    <w:rsid w:val="00763862"/>
    <w:rsid w:val="00763CEF"/>
    <w:rsid w:val="00763D63"/>
    <w:rsid w:val="00767450"/>
    <w:rsid w:val="00770CD3"/>
    <w:rsid w:val="00774590"/>
    <w:rsid w:val="007746C3"/>
    <w:rsid w:val="00777DA0"/>
    <w:rsid w:val="007807DF"/>
    <w:rsid w:val="00782572"/>
    <w:rsid w:val="0079193B"/>
    <w:rsid w:val="00796256"/>
    <w:rsid w:val="007A0360"/>
    <w:rsid w:val="007A0D39"/>
    <w:rsid w:val="007A3F97"/>
    <w:rsid w:val="007A4F2D"/>
    <w:rsid w:val="007B2B63"/>
    <w:rsid w:val="007B4FBA"/>
    <w:rsid w:val="007C452C"/>
    <w:rsid w:val="007C46D8"/>
    <w:rsid w:val="007C481C"/>
    <w:rsid w:val="007C526D"/>
    <w:rsid w:val="007C611E"/>
    <w:rsid w:val="007C694F"/>
    <w:rsid w:val="007D25FB"/>
    <w:rsid w:val="007D71FD"/>
    <w:rsid w:val="007E1898"/>
    <w:rsid w:val="007E469A"/>
    <w:rsid w:val="007E738C"/>
    <w:rsid w:val="007F17B3"/>
    <w:rsid w:val="007F4544"/>
    <w:rsid w:val="00800238"/>
    <w:rsid w:val="00801FED"/>
    <w:rsid w:val="00805789"/>
    <w:rsid w:val="008058EF"/>
    <w:rsid w:val="00807EB1"/>
    <w:rsid w:val="00812277"/>
    <w:rsid w:val="00814559"/>
    <w:rsid w:val="00815782"/>
    <w:rsid w:val="008159FC"/>
    <w:rsid w:val="008218A5"/>
    <w:rsid w:val="00821C2D"/>
    <w:rsid w:val="00830EBB"/>
    <w:rsid w:val="008400A3"/>
    <w:rsid w:val="008412DF"/>
    <w:rsid w:val="00843717"/>
    <w:rsid w:val="00845FD3"/>
    <w:rsid w:val="00846EE0"/>
    <w:rsid w:val="0085019A"/>
    <w:rsid w:val="00854474"/>
    <w:rsid w:val="00854930"/>
    <w:rsid w:val="0085517B"/>
    <w:rsid w:val="008551D4"/>
    <w:rsid w:val="0085616A"/>
    <w:rsid w:val="008601B2"/>
    <w:rsid w:val="0086194A"/>
    <w:rsid w:val="00864E73"/>
    <w:rsid w:val="00870602"/>
    <w:rsid w:val="00871D2F"/>
    <w:rsid w:val="00875667"/>
    <w:rsid w:val="008758A8"/>
    <w:rsid w:val="0088350B"/>
    <w:rsid w:val="0088543C"/>
    <w:rsid w:val="008858C5"/>
    <w:rsid w:val="00887473"/>
    <w:rsid w:val="00891CB8"/>
    <w:rsid w:val="008928EB"/>
    <w:rsid w:val="00894BA5"/>
    <w:rsid w:val="00894EDD"/>
    <w:rsid w:val="008A095E"/>
    <w:rsid w:val="008A33DF"/>
    <w:rsid w:val="008A3BD7"/>
    <w:rsid w:val="008A5C72"/>
    <w:rsid w:val="008A62BB"/>
    <w:rsid w:val="008A74ED"/>
    <w:rsid w:val="008A760B"/>
    <w:rsid w:val="008B1950"/>
    <w:rsid w:val="008B319D"/>
    <w:rsid w:val="008B59D6"/>
    <w:rsid w:val="008B6A6B"/>
    <w:rsid w:val="008B72D3"/>
    <w:rsid w:val="008C2342"/>
    <w:rsid w:val="008C3348"/>
    <w:rsid w:val="008C387F"/>
    <w:rsid w:val="008C3CFD"/>
    <w:rsid w:val="008C5027"/>
    <w:rsid w:val="008C510C"/>
    <w:rsid w:val="008D31BB"/>
    <w:rsid w:val="008D5053"/>
    <w:rsid w:val="008D60CB"/>
    <w:rsid w:val="008D68BA"/>
    <w:rsid w:val="008D6A7C"/>
    <w:rsid w:val="008E247E"/>
    <w:rsid w:val="008E2534"/>
    <w:rsid w:val="008E40BF"/>
    <w:rsid w:val="008E41FF"/>
    <w:rsid w:val="008E450B"/>
    <w:rsid w:val="008E4FDA"/>
    <w:rsid w:val="008F134B"/>
    <w:rsid w:val="008F2CF3"/>
    <w:rsid w:val="008F51BF"/>
    <w:rsid w:val="00900C53"/>
    <w:rsid w:val="0091249A"/>
    <w:rsid w:val="00912901"/>
    <w:rsid w:val="009162B9"/>
    <w:rsid w:val="00916ABD"/>
    <w:rsid w:val="00917528"/>
    <w:rsid w:val="009242F0"/>
    <w:rsid w:val="00927D17"/>
    <w:rsid w:val="00931767"/>
    <w:rsid w:val="009349AE"/>
    <w:rsid w:val="00943A5E"/>
    <w:rsid w:val="00943C7C"/>
    <w:rsid w:val="009477C7"/>
    <w:rsid w:val="00955D6D"/>
    <w:rsid w:val="00956199"/>
    <w:rsid w:val="00960B66"/>
    <w:rsid w:val="009641B1"/>
    <w:rsid w:val="00964427"/>
    <w:rsid w:val="00964D2C"/>
    <w:rsid w:val="00964FA5"/>
    <w:rsid w:val="00967031"/>
    <w:rsid w:val="009673A7"/>
    <w:rsid w:val="0097316C"/>
    <w:rsid w:val="009777FE"/>
    <w:rsid w:val="00981745"/>
    <w:rsid w:val="00992290"/>
    <w:rsid w:val="0099490A"/>
    <w:rsid w:val="00994FC0"/>
    <w:rsid w:val="009964BA"/>
    <w:rsid w:val="009972DB"/>
    <w:rsid w:val="009976B0"/>
    <w:rsid w:val="009A26AD"/>
    <w:rsid w:val="009A4B80"/>
    <w:rsid w:val="009A6CE6"/>
    <w:rsid w:val="009A7387"/>
    <w:rsid w:val="009A7D04"/>
    <w:rsid w:val="009B0FA1"/>
    <w:rsid w:val="009B3BF2"/>
    <w:rsid w:val="009B5D98"/>
    <w:rsid w:val="009B5F79"/>
    <w:rsid w:val="009B7737"/>
    <w:rsid w:val="009C243D"/>
    <w:rsid w:val="009D1109"/>
    <w:rsid w:val="009D2935"/>
    <w:rsid w:val="009D3084"/>
    <w:rsid w:val="009D33AA"/>
    <w:rsid w:val="009D4D71"/>
    <w:rsid w:val="009D6257"/>
    <w:rsid w:val="009E18D7"/>
    <w:rsid w:val="009E28B8"/>
    <w:rsid w:val="009E32A2"/>
    <w:rsid w:val="009E58E5"/>
    <w:rsid w:val="009E6C3D"/>
    <w:rsid w:val="009E77DF"/>
    <w:rsid w:val="009F1007"/>
    <w:rsid w:val="009F1B9D"/>
    <w:rsid w:val="009F2DC5"/>
    <w:rsid w:val="009F2F0C"/>
    <w:rsid w:val="009F5C40"/>
    <w:rsid w:val="00A04BEA"/>
    <w:rsid w:val="00A11FDA"/>
    <w:rsid w:val="00A1454C"/>
    <w:rsid w:val="00A17A98"/>
    <w:rsid w:val="00A2667C"/>
    <w:rsid w:val="00A26690"/>
    <w:rsid w:val="00A303AC"/>
    <w:rsid w:val="00A31367"/>
    <w:rsid w:val="00A332FA"/>
    <w:rsid w:val="00A33BED"/>
    <w:rsid w:val="00A36A45"/>
    <w:rsid w:val="00A41856"/>
    <w:rsid w:val="00A43135"/>
    <w:rsid w:val="00A47526"/>
    <w:rsid w:val="00A50399"/>
    <w:rsid w:val="00A50C5F"/>
    <w:rsid w:val="00A55FF3"/>
    <w:rsid w:val="00A57490"/>
    <w:rsid w:val="00A6084F"/>
    <w:rsid w:val="00A61831"/>
    <w:rsid w:val="00A64FB2"/>
    <w:rsid w:val="00A661C0"/>
    <w:rsid w:val="00A73D87"/>
    <w:rsid w:val="00A7434E"/>
    <w:rsid w:val="00A801BE"/>
    <w:rsid w:val="00A81B67"/>
    <w:rsid w:val="00A83499"/>
    <w:rsid w:val="00A84862"/>
    <w:rsid w:val="00A849FC"/>
    <w:rsid w:val="00A84B50"/>
    <w:rsid w:val="00A85C05"/>
    <w:rsid w:val="00A87463"/>
    <w:rsid w:val="00A9039F"/>
    <w:rsid w:val="00A920A3"/>
    <w:rsid w:val="00A93585"/>
    <w:rsid w:val="00A974B0"/>
    <w:rsid w:val="00AA26DF"/>
    <w:rsid w:val="00AA31A7"/>
    <w:rsid w:val="00AB1C50"/>
    <w:rsid w:val="00AB2763"/>
    <w:rsid w:val="00AB2BBF"/>
    <w:rsid w:val="00AB32DD"/>
    <w:rsid w:val="00AB33E6"/>
    <w:rsid w:val="00AB4178"/>
    <w:rsid w:val="00AB6F8D"/>
    <w:rsid w:val="00AB77B3"/>
    <w:rsid w:val="00AC118F"/>
    <w:rsid w:val="00AC1E9C"/>
    <w:rsid w:val="00AC2CC6"/>
    <w:rsid w:val="00AC4627"/>
    <w:rsid w:val="00AC52C4"/>
    <w:rsid w:val="00AC7F7E"/>
    <w:rsid w:val="00AD0C00"/>
    <w:rsid w:val="00AD68F8"/>
    <w:rsid w:val="00AE08E4"/>
    <w:rsid w:val="00AE1FA3"/>
    <w:rsid w:val="00AE63A6"/>
    <w:rsid w:val="00AF1179"/>
    <w:rsid w:val="00AF158A"/>
    <w:rsid w:val="00AF3941"/>
    <w:rsid w:val="00AF5D48"/>
    <w:rsid w:val="00AF6639"/>
    <w:rsid w:val="00B00501"/>
    <w:rsid w:val="00B0192D"/>
    <w:rsid w:val="00B036C1"/>
    <w:rsid w:val="00B04ABF"/>
    <w:rsid w:val="00B04F58"/>
    <w:rsid w:val="00B05B94"/>
    <w:rsid w:val="00B07AA3"/>
    <w:rsid w:val="00B104CD"/>
    <w:rsid w:val="00B1060D"/>
    <w:rsid w:val="00B12820"/>
    <w:rsid w:val="00B1544E"/>
    <w:rsid w:val="00B201DF"/>
    <w:rsid w:val="00B2487B"/>
    <w:rsid w:val="00B3331B"/>
    <w:rsid w:val="00B355BF"/>
    <w:rsid w:val="00B42D98"/>
    <w:rsid w:val="00B44D77"/>
    <w:rsid w:val="00B50451"/>
    <w:rsid w:val="00B50D1C"/>
    <w:rsid w:val="00B53BF5"/>
    <w:rsid w:val="00B55D55"/>
    <w:rsid w:val="00B64064"/>
    <w:rsid w:val="00B640FE"/>
    <w:rsid w:val="00B64F9B"/>
    <w:rsid w:val="00B727FB"/>
    <w:rsid w:val="00B72C91"/>
    <w:rsid w:val="00B803B4"/>
    <w:rsid w:val="00B81B24"/>
    <w:rsid w:val="00B834E4"/>
    <w:rsid w:val="00B85EDD"/>
    <w:rsid w:val="00B87E7F"/>
    <w:rsid w:val="00B9110C"/>
    <w:rsid w:val="00B93BB0"/>
    <w:rsid w:val="00BA3DCE"/>
    <w:rsid w:val="00BB128E"/>
    <w:rsid w:val="00BB4588"/>
    <w:rsid w:val="00BD0BA4"/>
    <w:rsid w:val="00BD1FC8"/>
    <w:rsid w:val="00BD7F82"/>
    <w:rsid w:val="00BE0079"/>
    <w:rsid w:val="00BE01C8"/>
    <w:rsid w:val="00BE07BC"/>
    <w:rsid w:val="00BE135A"/>
    <w:rsid w:val="00BE29FA"/>
    <w:rsid w:val="00BE3419"/>
    <w:rsid w:val="00BF1B39"/>
    <w:rsid w:val="00BF3008"/>
    <w:rsid w:val="00BF5B2B"/>
    <w:rsid w:val="00BF6667"/>
    <w:rsid w:val="00BF77B8"/>
    <w:rsid w:val="00C00781"/>
    <w:rsid w:val="00C0334B"/>
    <w:rsid w:val="00C06C06"/>
    <w:rsid w:val="00C11E82"/>
    <w:rsid w:val="00C2086D"/>
    <w:rsid w:val="00C22CAB"/>
    <w:rsid w:val="00C27422"/>
    <w:rsid w:val="00C2755D"/>
    <w:rsid w:val="00C32DE6"/>
    <w:rsid w:val="00C331BA"/>
    <w:rsid w:val="00C358E0"/>
    <w:rsid w:val="00C369FC"/>
    <w:rsid w:val="00C406ED"/>
    <w:rsid w:val="00C42E3A"/>
    <w:rsid w:val="00C56F81"/>
    <w:rsid w:val="00C641E0"/>
    <w:rsid w:val="00C65E31"/>
    <w:rsid w:val="00C70AC4"/>
    <w:rsid w:val="00C772EE"/>
    <w:rsid w:val="00C83941"/>
    <w:rsid w:val="00C869D6"/>
    <w:rsid w:val="00CA3E78"/>
    <w:rsid w:val="00CA4414"/>
    <w:rsid w:val="00CA5D79"/>
    <w:rsid w:val="00CB34C0"/>
    <w:rsid w:val="00CB43E4"/>
    <w:rsid w:val="00CB4B9A"/>
    <w:rsid w:val="00CB4E24"/>
    <w:rsid w:val="00CC06A0"/>
    <w:rsid w:val="00CC16C5"/>
    <w:rsid w:val="00CC47E5"/>
    <w:rsid w:val="00CD5868"/>
    <w:rsid w:val="00CD6287"/>
    <w:rsid w:val="00CD6828"/>
    <w:rsid w:val="00CE0C68"/>
    <w:rsid w:val="00CE428A"/>
    <w:rsid w:val="00CF6DEF"/>
    <w:rsid w:val="00CF70A6"/>
    <w:rsid w:val="00D00308"/>
    <w:rsid w:val="00D12132"/>
    <w:rsid w:val="00D132B3"/>
    <w:rsid w:val="00D13888"/>
    <w:rsid w:val="00D154D0"/>
    <w:rsid w:val="00D1551D"/>
    <w:rsid w:val="00D171C6"/>
    <w:rsid w:val="00D17BC3"/>
    <w:rsid w:val="00D24BB2"/>
    <w:rsid w:val="00D27CBE"/>
    <w:rsid w:val="00D32458"/>
    <w:rsid w:val="00D3312A"/>
    <w:rsid w:val="00D34050"/>
    <w:rsid w:val="00D41460"/>
    <w:rsid w:val="00D47644"/>
    <w:rsid w:val="00D525AA"/>
    <w:rsid w:val="00D54FDE"/>
    <w:rsid w:val="00D55778"/>
    <w:rsid w:val="00D55E5A"/>
    <w:rsid w:val="00D61CC9"/>
    <w:rsid w:val="00D6553E"/>
    <w:rsid w:val="00D6692B"/>
    <w:rsid w:val="00D71A62"/>
    <w:rsid w:val="00D71D55"/>
    <w:rsid w:val="00D74E9F"/>
    <w:rsid w:val="00D760B2"/>
    <w:rsid w:val="00D7638B"/>
    <w:rsid w:val="00D769DB"/>
    <w:rsid w:val="00D76A8D"/>
    <w:rsid w:val="00D77A72"/>
    <w:rsid w:val="00D82A2D"/>
    <w:rsid w:val="00D87122"/>
    <w:rsid w:val="00D8720F"/>
    <w:rsid w:val="00D8751A"/>
    <w:rsid w:val="00D90094"/>
    <w:rsid w:val="00D918B2"/>
    <w:rsid w:val="00DA3370"/>
    <w:rsid w:val="00DA38C9"/>
    <w:rsid w:val="00DA58EA"/>
    <w:rsid w:val="00DA63B2"/>
    <w:rsid w:val="00DA7684"/>
    <w:rsid w:val="00DB0A3A"/>
    <w:rsid w:val="00DB2576"/>
    <w:rsid w:val="00DB6022"/>
    <w:rsid w:val="00DC3D4E"/>
    <w:rsid w:val="00DD2B85"/>
    <w:rsid w:val="00DD6770"/>
    <w:rsid w:val="00DE1AAD"/>
    <w:rsid w:val="00DE1D5E"/>
    <w:rsid w:val="00DE6D5B"/>
    <w:rsid w:val="00DF0649"/>
    <w:rsid w:val="00DF17CC"/>
    <w:rsid w:val="00DF2EE5"/>
    <w:rsid w:val="00DF7D90"/>
    <w:rsid w:val="00E108F6"/>
    <w:rsid w:val="00E1269A"/>
    <w:rsid w:val="00E1295E"/>
    <w:rsid w:val="00E12D45"/>
    <w:rsid w:val="00E1351F"/>
    <w:rsid w:val="00E14457"/>
    <w:rsid w:val="00E15EEC"/>
    <w:rsid w:val="00E20395"/>
    <w:rsid w:val="00E226D7"/>
    <w:rsid w:val="00E25914"/>
    <w:rsid w:val="00E31AEB"/>
    <w:rsid w:val="00E37DFD"/>
    <w:rsid w:val="00E418F9"/>
    <w:rsid w:val="00E42994"/>
    <w:rsid w:val="00E51659"/>
    <w:rsid w:val="00E5459D"/>
    <w:rsid w:val="00E60A85"/>
    <w:rsid w:val="00E62017"/>
    <w:rsid w:val="00E6211E"/>
    <w:rsid w:val="00E658C5"/>
    <w:rsid w:val="00E66672"/>
    <w:rsid w:val="00E7363C"/>
    <w:rsid w:val="00E77C07"/>
    <w:rsid w:val="00E80924"/>
    <w:rsid w:val="00E8218C"/>
    <w:rsid w:val="00E83094"/>
    <w:rsid w:val="00E85113"/>
    <w:rsid w:val="00E87516"/>
    <w:rsid w:val="00E9386F"/>
    <w:rsid w:val="00E93C20"/>
    <w:rsid w:val="00EA22D6"/>
    <w:rsid w:val="00EB1897"/>
    <w:rsid w:val="00EB2AC1"/>
    <w:rsid w:val="00EB41DD"/>
    <w:rsid w:val="00EB561B"/>
    <w:rsid w:val="00EB58A3"/>
    <w:rsid w:val="00EB7278"/>
    <w:rsid w:val="00EC21FB"/>
    <w:rsid w:val="00EC2A2F"/>
    <w:rsid w:val="00EC2FBC"/>
    <w:rsid w:val="00EE1BFF"/>
    <w:rsid w:val="00EE448E"/>
    <w:rsid w:val="00EF10D7"/>
    <w:rsid w:val="00EF29D5"/>
    <w:rsid w:val="00EF6C11"/>
    <w:rsid w:val="00EF6DF9"/>
    <w:rsid w:val="00F00973"/>
    <w:rsid w:val="00F00AF3"/>
    <w:rsid w:val="00F02D90"/>
    <w:rsid w:val="00F10116"/>
    <w:rsid w:val="00F10557"/>
    <w:rsid w:val="00F106E2"/>
    <w:rsid w:val="00F1434A"/>
    <w:rsid w:val="00F16CEF"/>
    <w:rsid w:val="00F17301"/>
    <w:rsid w:val="00F2530D"/>
    <w:rsid w:val="00F27798"/>
    <w:rsid w:val="00F3592D"/>
    <w:rsid w:val="00F36C06"/>
    <w:rsid w:val="00F41B22"/>
    <w:rsid w:val="00F42796"/>
    <w:rsid w:val="00F44109"/>
    <w:rsid w:val="00F443F6"/>
    <w:rsid w:val="00F44928"/>
    <w:rsid w:val="00F47148"/>
    <w:rsid w:val="00F50566"/>
    <w:rsid w:val="00F526AC"/>
    <w:rsid w:val="00F5601D"/>
    <w:rsid w:val="00F61A73"/>
    <w:rsid w:val="00F6259C"/>
    <w:rsid w:val="00F64C24"/>
    <w:rsid w:val="00F75534"/>
    <w:rsid w:val="00F77A68"/>
    <w:rsid w:val="00F800FA"/>
    <w:rsid w:val="00F82BC1"/>
    <w:rsid w:val="00F84312"/>
    <w:rsid w:val="00F87286"/>
    <w:rsid w:val="00F96D17"/>
    <w:rsid w:val="00FA4365"/>
    <w:rsid w:val="00FA6B9F"/>
    <w:rsid w:val="00FA73AD"/>
    <w:rsid w:val="00FB3270"/>
    <w:rsid w:val="00FB7D7E"/>
    <w:rsid w:val="00FC28A6"/>
    <w:rsid w:val="00FC2D74"/>
    <w:rsid w:val="00FC522C"/>
    <w:rsid w:val="00FD3E19"/>
    <w:rsid w:val="00FD62B7"/>
    <w:rsid w:val="00FD77E6"/>
    <w:rsid w:val="00FE22D8"/>
    <w:rsid w:val="00FE5D04"/>
    <w:rsid w:val="00FF27F2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2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43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6A8D"/>
    <w:pPr>
      <w:ind w:left="720"/>
      <w:contextualSpacing/>
    </w:pPr>
  </w:style>
  <w:style w:type="table" w:styleId="a4">
    <w:name w:val="Table Grid"/>
    <w:basedOn w:val="a1"/>
    <w:uiPriority w:val="59"/>
    <w:rsid w:val="0011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10C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10C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4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7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4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C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2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43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6A8D"/>
    <w:pPr>
      <w:ind w:left="720"/>
      <w:contextualSpacing/>
    </w:pPr>
  </w:style>
  <w:style w:type="table" w:styleId="a4">
    <w:name w:val="Table Grid"/>
    <w:basedOn w:val="a1"/>
    <w:uiPriority w:val="59"/>
    <w:rsid w:val="0011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10C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10C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4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7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4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C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C420-6AA3-4C85-B39B-4B8538EF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7471</Words>
  <Characters>42586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2015-11-16T11:20:00Z</cp:lastPrinted>
  <dcterms:created xsi:type="dcterms:W3CDTF">2015-11-17T07:13:00Z</dcterms:created>
  <dcterms:modified xsi:type="dcterms:W3CDTF">2015-11-17T07:13:00Z</dcterms:modified>
</cp:coreProperties>
</file>