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873A3E">
        <w:rPr>
          <w:b/>
          <w:szCs w:val="28"/>
        </w:rPr>
        <w:t>5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20047D" w:rsidP="00873A3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047D"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873A3E">
              <w:rPr>
                <w:rFonts w:cs="Times New Roman"/>
                <w:b/>
                <w:sz w:val="26"/>
                <w:szCs w:val="26"/>
              </w:rPr>
              <w:t>5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A9729F" w:rsidRPr="0020047D" w:rsidRDefault="0020047D" w:rsidP="00873A3E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  <w:r w:rsidR="005A5A0D">
              <w:rPr>
                <w:rFonts w:cs="Times New Roman"/>
                <w:sz w:val="26"/>
                <w:szCs w:val="26"/>
              </w:rPr>
              <w:t xml:space="preserve"> </w:t>
            </w:r>
            <w:r w:rsidRPr="0020047D">
              <w:rPr>
                <w:rFonts w:cs="Times New Roman"/>
                <w:sz w:val="26"/>
                <w:szCs w:val="26"/>
              </w:rPr>
              <w:t xml:space="preserve">Отчет ответственных исполнителей по выполнению плана мероприятий  по реализации указа Президента РФ от 07.05.2012 № 600  по </w:t>
            </w:r>
            <w:r w:rsidR="00873A3E">
              <w:rPr>
                <w:rFonts w:cs="Times New Roman"/>
                <w:sz w:val="26"/>
                <w:szCs w:val="26"/>
              </w:rPr>
              <w:t>состоянию на 01.03.2015</w:t>
            </w:r>
            <w:r w:rsidRPr="0020047D">
              <w:rPr>
                <w:rFonts w:cs="Times New Roman"/>
                <w:sz w:val="26"/>
                <w:szCs w:val="26"/>
              </w:rPr>
              <w:t>.</w:t>
            </w:r>
          </w:p>
          <w:p w:rsidR="0020047D" w:rsidRDefault="0020047D" w:rsidP="00873A3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="00873A3E">
              <w:rPr>
                <w:rFonts w:cs="Times New Roman"/>
                <w:sz w:val="26"/>
                <w:szCs w:val="26"/>
              </w:rPr>
              <w:t xml:space="preserve">О ходе </w:t>
            </w:r>
            <w:proofErr w:type="gramStart"/>
            <w:r w:rsidR="00873A3E">
              <w:rPr>
                <w:rFonts w:cs="Times New Roman"/>
                <w:sz w:val="26"/>
                <w:szCs w:val="26"/>
              </w:rPr>
              <w:t>исполнения показателей мониторинга реализации указа Президента РФ</w:t>
            </w:r>
            <w:proofErr w:type="gramEnd"/>
            <w:r w:rsidR="00873A3E">
              <w:rPr>
                <w:rFonts w:cs="Times New Roman"/>
                <w:sz w:val="26"/>
                <w:szCs w:val="26"/>
              </w:rPr>
              <w:t xml:space="preserve"> от 07.05.2012 №600 по состоянию на 01.03.2015.</w:t>
            </w:r>
          </w:p>
          <w:p w:rsidR="00873A3E" w:rsidRDefault="00873A3E" w:rsidP="00873A3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 Рассмотрение показателей постановления Правительства РО от 08.09.2014 №611 «Об утверждении Типовых </w:t>
            </w:r>
            <w:proofErr w:type="gramStart"/>
            <w:r>
              <w:rPr>
                <w:rFonts w:cs="Times New Roman"/>
                <w:sz w:val="26"/>
                <w:szCs w:val="26"/>
              </w:rPr>
              <w:t>форм публичной отчетности органов исполнительной власти Ростовской области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о ходе достижения показателей, содержащихся в указах Президента РФ от 07.05.2012 № 596-606 и о реализации мероприятий, направленных на достижение указанных показателей» по состоянию на 01.03.2015.</w:t>
            </w:r>
          </w:p>
          <w:p w:rsidR="005A5A0D" w:rsidRPr="00122932" w:rsidRDefault="00873A3E" w:rsidP="00873A3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5A5A0D">
              <w:rPr>
                <w:rFonts w:cs="Times New Roman"/>
                <w:sz w:val="26"/>
                <w:szCs w:val="26"/>
              </w:rPr>
              <w:t>. Разное (об исполнении решений заседаний рабочей группы).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F3231E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="0020047D">
              <w:rPr>
                <w:rFonts w:cs="Times New Roman"/>
                <w:sz w:val="26"/>
                <w:szCs w:val="26"/>
              </w:rPr>
              <w:t>арт</w:t>
            </w:r>
          </w:p>
        </w:tc>
      </w:tr>
      <w:tr w:rsidR="00F3231E" w:rsidRPr="00AB6B2C" w:rsidTr="009E5D5B">
        <w:tc>
          <w:tcPr>
            <w:tcW w:w="15506" w:type="dxa"/>
            <w:gridSpan w:val="4"/>
            <w:shd w:val="clear" w:color="auto" w:fill="auto"/>
            <w:vAlign w:val="center"/>
          </w:tcPr>
          <w:p w:rsidR="00F3231E" w:rsidRPr="00F3231E" w:rsidRDefault="00F3231E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3231E">
              <w:rPr>
                <w:rFonts w:cs="Times New Roman"/>
                <w:b/>
                <w:sz w:val="26"/>
                <w:szCs w:val="26"/>
              </w:rPr>
              <w:t>2 квартал 2015 года</w:t>
            </w:r>
          </w:p>
        </w:tc>
      </w:tr>
      <w:tr w:rsidR="00F3231E" w:rsidRPr="00AB6B2C" w:rsidTr="005E594B">
        <w:tc>
          <w:tcPr>
            <w:tcW w:w="727" w:type="dxa"/>
            <w:shd w:val="clear" w:color="auto" w:fill="auto"/>
            <w:vAlign w:val="center"/>
          </w:tcPr>
          <w:p w:rsidR="00F3231E" w:rsidRPr="001353C6" w:rsidRDefault="00F3231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3231E" w:rsidRDefault="00F3231E" w:rsidP="003509BB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Отчет о реализации плана мероприятий по реализации указа Президента Российской Федерации от 07.05.2015 №600 «О мерах по  обеспечению граждан Российской Федерации доступным и комфортным жильем и повышению качества жилищно-коммунальных услуг» за 5 месяцев 2015 г.  и протокола рабочей группы по мониторингу реализации указа Президента РФ от 07.05.2012 </w:t>
            </w:r>
            <w:r w:rsidR="003509BB">
              <w:rPr>
                <w:rFonts w:cs="Times New Roman"/>
                <w:sz w:val="26"/>
                <w:szCs w:val="26"/>
              </w:rPr>
              <w:t>№600 «О мерах по  обеспечению граждан Российской Федерации доступным и комфортным жильем и</w:t>
            </w:r>
            <w:proofErr w:type="gramEnd"/>
            <w:r w:rsidR="003509BB">
              <w:rPr>
                <w:rFonts w:cs="Times New Roman"/>
                <w:sz w:val="26"/>
                <w:szCs w:val="26"/>
              </w:rPr>
              <w:t xml:space="preserve"> повышению качества жилищно-коммунальных услуг» от 31.03.2015 №1.</w:t>
            </w:r>
          </w:p>
          <w:p w:rsidR="003509BB" w:rsidRDefault="003509BB" w:rsidP="003509BB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 ходе исполнения постановления Правительства РО от 08.09.2014 №611 «Об утверждении Типовых </w:t>
            </w:r>
            <w:proofErr w:type="gramStart"/>
            <w:r>
              <w:rPr>
                <w:rFonts w:cs="Times New Roman"/>
                <w:sz w:val="26"/>
                <w:szCs w:val="26"/>
              </w:rPr>
              <w:t>форм публичной отчетности органов исполнительной власти Ростовской области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о ходе достижения показателей, содержащихся в указах Президента РФ от 07.05.2012 № 596-606 и о реализации мероприятий, направленных на достижение указанных показателей».</w:t>
            </w:r>
          </w:p>
          <w:p w:rsidR="003509BB" w:rsidRDefault="003509BB" w:rsidP="003509BB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Информация о ходе </w:t>
            </w:r>
            <w:proofErr w:type="gramStart"/>
            <w:r>
              <w:rPr>
                <w:rFonts w:cs="Times New Roman"/>
                <w:sz w:val="26"/>
                <w:szCs w:val="26"/>
              </w:rPr>
              <w:t>исполнения  показателей мониторинга  реализации указа Президента РФ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от 07.05.2012 №600.</w:t>
            </w:r>
          </w:p>
          <w:p w:rsidR="003509BB" w:rsidRDefault="003509BB" w:rsidP="003509BB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реализации общественного контроля на территории муниципального образования «</w:t>
            </w:r>
            <w:r w:rsidR="0036213C">
              <w:rPr>
                <w:rFonts w:cs="Times New Roman"/>
                <w:sz w:val="26"/>
                <w:szCs w:val="26"/>
              </w:rPr>
              <w:t>Г</w:t>
            </w:r>
            <w:r>
              <w:rPr>
                <w:rFonts w:cs="Times New Roman"/>
                <w:sz w:val="26"/>
                <w:szCs w:val="26"/>
              </w:rPr>
              <w:t xml:space="preserve">ород </w:t>
            </w:r>
            <w:r>
              <w:rPr>
                <w:rFonts w:cs="Times New Roman"/>
                <w:sz w:val="26"/>
                <w:szCs w:val="26"/>
              </w:rPr>
              <w:lastRenderedPageBreak/>
              <w:t>Волгодонск».</w:t>
            </w:r>
          </w:p>
          <w:p w:rsidR="003509BB" w:rsidRDefault="003509BB" w:rsidP="003509BB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утверждении состава рабочей группы (в связи с кадровыми изменениями).</w:t>
            </w:r>
          </w:p>
          <w:p w:rsidR="003509BB" w:rsidRDefault="003509BB" w:rsidP="003509BB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 Разное.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231E" w:rsidRDefault="00F3231E" w:rsidP="00F323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А.М. Милосердов</w:t>
            </w:r>
          </w:p>
          <w:p w:rsidR="00F3231E" w:rsidRDefault="00F3231E" w:rsidP="00F323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F3231E" w:rsidRDefault="0017306F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F3231E">
              <w:rPr>
                <w:rFonts w:cs="Times New Roman"/>
                <w:sz w:val="26"/>
                <w:szCs w:val="26"/>
              </w:rPr>
              <w:t>юнь</w:t>
            </w:r>
          </w:p>
        </w:tc>
      </w:tr>
      <w:tr w:rsidR="0017306F" w:rsidRPr="00AB6B2C" w:rsidTr="006A6032">
        <w:tc>
          <w:tcPr>
            <w:tcW w:w="15506" w:type="dxa"/>
            <w:gridSpan w:val="4"/>
            <w:shd w:val="clear" w:color="auto" w:fill="auto"/>
            <w:vAlign w:val="center"/>
          </w:tcPr>
          <w:p w:rsidR="0017306F" w:rsidRDefault="0017306F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3</w:t>
            </w:r>
            <w:r w:rsidRPr="00F3231E">
              <w:rPr>
                <w:rFonts w:cs="Times New Roman"/>
                <w:b/>
                <w:sz w:val="26"/>
                <w:szCs w:val="26"/>
              </w:rPr>
              <w:t xml:space="preserve"> квартал 2015 года</w:t>
            </w:r>
          </w:p>
        </w:tc>
      </w:tr>
      <w:tr w:rsidR="00556B9F" w:rsidRPr="00AB6B2C" w:rsidTr="005E594B">
        <w:tc>
          <w:tcPr>
            <w:tcW w:w="727" w:type="dxa"/>
            <w:shd w:val="clear" w:color="auto" w:fill="auto"/>
            <w:vAlign w:val="center"/>
          </w:tcPr>
          <w:p w:rsidR="00556B9F" w:rsidRPr="001353C6" w:rsidRDefault="00556B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56B9F" w:rsidRDefault="00556B9F" w:rsidP="00556B9F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Отчет о реализации плана мероприятий по реализации указа Президента РФ от 07.05.2012 №600 «О мерах по обеспечению граждан Российской Федерации доступным и комфортным жильем и повышению качества жилищно-коммунальных услуг» за 8 месяцев 2015 года.</w:t>
            </w:r>
          </w:p>
          <w:p w:rsidR="00556B9F" w:rsidRDefault="00556B9F" w:rsidP="00556B9F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Отчет по исполнению протоколов заседаний рабочей группы по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реализацией указа Президента РФ от 07.05.2012 №600</w:t>
            </w:r>
            <w:r w:rsidR="0044778A">
              <w:rPr>
                <w:rFonts w:cs="Times New Roman"/>
                <w:sz w:val="26"/>
                <w:szCs w:val="26"/>
              </w:rPr>
              <w:t xml:space="preserve"> (</w:t>
            </w:r>
            <w:r>
              <w:rPr>
                <w:rFonts w:cs="Times New Roman"/>
                <w:sz w:val="26"/>
                <w:szCs w:val="26"/>
              </w:rPr>
              <w:t>от 31.03.2015 №1, от 25.06.2015 №2</w:t>
            </w:r>
            <w:r w:rsidR="0044778A">
              <w:rPr>
                <w:rFonts w:cs="Times New Roman"/>
                <w:sz w:val="26"/>
                <w:szCs w:val="26"/>
              </w:rPr>
              <w:t>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556B9F" w:rsidRDefault="00556B9F" w:rsidP="00556B9F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Разное.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6B9F" w:rsidRDefault="00556B9F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556B9F" w:rsidRDefault="00556B9F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556B9F" w:rsidRDefault="00556B9F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</w:tr>
      <w:tr w:rsidR="003F1AD3" w:rsidRPr="00AB6B2C" w:rsidTr="00B64900">
        <w:tc>
          <w:tcPr>
            <w:tcW w:w="15506" w:type="dxa"/>
            <w:gridSpan w:val="4"/>
            <w:shd w:val="clear" w:color="auto" w:fill="auto"/>
            <w:vAlign w:val="center"/>
          </w:tcPr>
          <w:p w:rsidR="003F1AD3" w:rsidRDefault="003F1AD3" w:rsidP="00E7768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Pr="00F3231E">
              <w:rPr>
                <w:rFonts w:cs="Times New Roman"/>
                <w:b/>
                <w:sz w:val="26"/>
                <w:szCs w:val="26"/>
              </w:rPr>
              <w:t xml:space="preserve"> квартал 2015 года</w:t>
            </w:r>
          </w:p>
        </w:tc>
      </w:tr>
      <w:tr w:rsidR="0044778A" w:rsidRPr="00AB6B2C" w:rsidTr="005E594B">
        <w:tc>
          <w:tcPr>
            <w:tcW w:w="727" w:type="dxa"/>
            <w:shd w:val="clear" w:color="auto" w:fill="auto"/>
            <w:vAlign w:val="center"/>
          </w:tcPr>
          <w:p w:rsidR="0044778A" w:rsidRPr="001353C6" w:rsidRDefault="0044778A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44778A" w:rsidRDefault="0044778A" w:rsidP="0044778A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  решении Общественной палаты города Волгодонска по созданию в составе палаты  рабочей группы (общественный совет)  по вопросам ЖКХ.</w:t>
            </w:r>
          </w:p>
          <w:p w:rsidR="0044778A" w:rsidRDefault="0044778A" w:rsidP="0044778A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исполнении муниципальных программ и проведенной претензионной работе.</w:t>
            </w:r>
          </w:p>
          <w:p w:rsidR="0044778A" w:rsidRDefault="0044778A" w:rsidP="0044778A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 родителей, лиц из числа детей – сирот, оставшихся без попечения родителей.</w:t>
            </w:r>
          </w:p>
          <w:p w:rsidR="0044778A" w:rsidRDefault="0044778A" w:rsidP="0044778A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бесплатном  выделении  земель гражданам, имеющим  3-х и более несовершеннолетних детей.</w:t>
            </w:r>
          </w:p>
          <w:p w:rsidR="0044778A" w:rsidRDefault="0044778A" w:rsidP="0044778A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 работе  муниципального жил</w:t>
            </w:r>
            <w:r w:rsidR="00BC3E60">
              <w:rPr>
                <w:rFonts w:cs="Times New Roman"/>
                <w:sz w:val="26"/>
                <w:szCs w:val="26"/>
              </w:rPr>
              <w:t>ищного контроля  за 2015 год.</w:t>
            </w:r>
          </w:p>
          <w:p w:rsidR="00BC3E60" w:rsidRDefault="00BC3E60" w:rsidP="00BC3E60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6. О проведении семинаров для собственников  МКД в 2016 году сектором муниципального жилищного контроля </w:t>
            </w:r>
            <w:proofErr w:type="gramStart"/>
            <w:r>
              <w:rPr>
                <w:rFonts w:cs="Times New Roman"/>
                <w:sz w:val="26"/>
                <w:szCs w:val="26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и МКУ «ДСиГХ».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778A" w:rsidRDefault="0044778A" w:rsidP="00E7768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44778A" w:rsidRDefault="0044778A" w:rsidP="00E7768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44778A" w:rsidRDefault="0044778A" w:rsidP="00E7768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Ю.В. </w:t>
      </w:r>
      <w:proofErr w:type="spellStart"/>
      <w:r w:rsidRPr="000F44D8">
        <w:rPr>
          <w:sz w:val="22"/>
        </w:rPr>
        <w:t>Полинко</w:t>
      </w:r>
      <w:proofErr w:type="spellEnd"/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>222278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306F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9BB"/>
    <w:rsid w:val="00350E9A"/>
    <w:rsid w:val="00352A62"/>
    <w:rsid w:val="00352FF3"/>
    <w:rsid w:val="00354A20"/>
    <w:rsid w:val="00356A41"/>
    <w:rsid w:val="0036213C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1AD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4778A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B9F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0D3C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0384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522D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478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3E60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6DE6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570C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31E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92</cp:revision>
  <cp:lastPrinted>2012-11-16T10:22:00Z</cp:lastPrinted>
  <dcterms:created xsi:type="dcterms:W3CDTF">2012-11-12T05:08:00Z</dcterms:created>
  <dcterms:modified xsi:type="dcterms:W3CDTF">2015-12-09T07:48:00Z</dcterms:modified>
</cp:coreProperties>
</file>