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D128B9">
        <w:rPr>
          <w:b/>
        </w:rPr>
        <w:t>9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B20C03" w:rsidP="00D128B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D128B9">
              <w:rPr>
                <w:rFonts w:cs="Times New Roman"/>
                <w:b/>
                <w:sz w:val="26"/>
                <w:szCs w:val="26"/>
              </w:rPr>
              <w:t>9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Pr="003147C4" w:rsidRDefault="00FB7AF9" w:rsidP="00F3532C">
            <w:pPr>
              <w:spacing w:line="240" w:lineRule="auto"/>
              <w:ind w:right="-57" w:firstLine="157"/>
              <w:rPr>
                <w:rFonts w:cs="Times New Roman"/>
                <w:szCs w:val="28"/>
              </w:rPr>
            </w:pPr>
            <w:r w:rsidRPr="003147C4">
              <w:rPr>
                <w:rFonts w:cs="Times New Roman"/>
                <w:szCs w:val="28"/>
              </w:rPr>
              <w:t>1.</w:t>
            </w:r>
            <w:r w:rsidR="00D128B9" w:rsidRPr="003147C4">
              <w:rPr>
                <w:rFonts w:cs="Times New Roman"/>
                <w:szCs w:val="28"/>
              </w:rPr>
              <w:t xml:space="preserve"> </w:t>
            </w:r>
            <w:proofErr w:type="gramStart"/>
            <w:r w:rsidR="00D128B9" w:rsidRPr="003147C4">
              <w:rPr>
                <w:rFonts w:cs="Times New Roman"/>
                <w:szCs w:val="28"/>
              </w:rPr>
              <w:t>О</w:t>
            </w:r>
            <w:r w:rsidR="00D128B9" w:rsidRPr="003147C4">
              <w:rPr>
                <w:spacing w:val="-4"/>
                <w:szCs w:val="28"/>
              </w:rPr>
              <w:t xml:space="preserve"> необходимости формирования технологических схем предоставления государственных и муниципальных услуг, предоставляемых по принципу «одного окна» </w:t>
            </w:r>
            <w:r w:rsidR="003147C4">
              <w:rPr>
                <w:spacing w:val="-4"/>
                <w:szCs w:val="28"/>
              </w:rPr>
              <w:t xml:space="preserve">             </w:t>
            </w:r>
            <w:r w:rsidR="00D128B9" w:rsidRPr="003147C4">
              <w:rPr>
                <w:spacing w:val="-4"/>
                <w:szCs w:val="28"/>
              </w:rPr>
              <w:t>на базе МАУ «МФЦ» (</w:t>
            </w:r>
            <w:r w:rsidR="00D128B9" w:rsidRPr="003147C4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="00D128B9" w:rsidRPr="003147C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D128B9" w:rsidRPr="003147C4">
              <w:rPr>
                <w:rFonts w:cs="Times New Roman"/>
                <w:sz w:val="24"/>
                <w:szCs w:val="24"/>
              </w:rPr>
              <w:t>В.Г. Божко</w:t>
            </w:r>
            <w:r w:rsidR="00D128B9" w:rsidRPr="003147C4">
              <w:rPr>
                <w:spacing w:val="-4"/>
                <w:szCs w:val="28"/>
              </w:rPr>
              <w:t>).</w:t>
            </w:r>
            <w:proofErr w:type="gramEnd"/>
          </w:p>
          <w:p w:rsidR="00F3532C" w:rsidRPr="00567FA9" w:rsidRDefault="00F3532C" w:rsidP="00B20C0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 w:rsidRPr="003147C4">
              <w:rPr>
                <w:rFonts w:cs="Times New Roman"/>
                <w:szCs w:val="28"/>
              </w:rPr>
              <w:t xml:space="preserve">2. </w:t>
            </w:r>
            <w:proofErr w:type="gramStart"/>
            <w:r w:rsidR="003147C4">
              <w:rPr>
                <w:spacing w:val="-4"/>
                <w:szCs w:val="28"/>
              </w:rPr>
              <w:t>О</w:t>
            </w:r>
            <w:r w:rsidR="00D128B9" w:rsidRPr="003147C4">
              <w:rPr>
                <w:spacing w:val="-4"/>
                <w:szCs w:val="28"/>
              </w:rPr>
              <w:t xml:space="preserve"> заполнении ИС «РГМУ» предоставителями муниципальных услуг</w:t>
            </w:r>
            <w:r w:rsidR="003147C4">
              <w:rPr>
                <w:spacing w:val="-4"/>
                <w:szCs w:val="28"/>
              </w:rPr>
              <w:t xml:space="preserve">                      </w:t>
            </w:r>
            <w:r w:rsidR="00D128B9" w:rsidRPr="003147C4">
              <w:rPr>
                <w:rFonts w:cs="Times New Roman"/>
                <w:szCs w:val="28"/>
              </w:rPr>
              <w:t xml:space="preserve"> </w:t>
            </w:r>
            <w:r w:rsidRPr="003147C4">
              <w:rPr>
                <w:rFonts w:cs="Times New Roman"/>
                <w:szCs w:val="28"/>
              </w:rPr>
              <w:t>(</w:t>
            </w:r>
            <w:r w:rsidRPr="003147C4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Pr="003147C4">
              <w:rPr>
                <w:rFonts w:cs="Times New Roman"/>
                <w:sz w:val="24"/>
                <w:szCs w:val="24"/>
              </w:rPr>
              <w:t xml:space="preserve"> </w:t>
            </w:r>
            <w:r w:rsidR="00D128B9" w:rsidRPr="003147C4">
              <w:rPr>
                <w:rFonts w:cs="Times New Roman"/>
                <w:sz w:val="24"/>
                <w:szCs w:val="24"/>
              </w:rPr>
              <w:t>Д.А. Подласенко</w:t>
            </w:r>
            <w:r w:rsidRPr="003147C4">
              <w:rPr>
                <w:rFonts w:cs="Times New Roman"/>
                <w:szCs w:val="28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D128B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B20C03" w:rsidP="00B20C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21.02.2019</w:t>
            </w:r>
          </w:p>
        </w:tc>
      </w:tr>
      <w:tr w:rsidR="00B20C03" w:rsidRPr="00AB6B2C" w:rsidTr="004C3389">
        <w:tc>
          <w:tcPr>
            <w:tcW w:w="15506" w:type="dxa"/>
            <w:gridSpan w:val="4"/>
            <w:shd w:val="clear" w:color="auto" w:fill="auto"/>
            <w:vAlign w:val="center"/>
          </w:tcPr>
          <w:p w:rsidR="00B20C03" w:rsidRPr="005000AA" w:rsidRDefault="00B20C03" w:rsidP="005000AA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000AA">
              <w:rPr>
                <w:rFonts w:cs="Times New Roman"/>
                <w:b/>
                <w:sz w:val="26"/>
                <w:szCs w:val="26"/>
                <w:lang w:val="en-US"/>
              </w:rPr>
              <w:t xml:space="preserve">II </w:t>
            </w:r>
            <w:r w:rsidR="005000AA" w:rsidRPr="005000AA">
              <w:rPr>
                <w:rFonts w:cs="Times New Roman"/>
                <w:b/>
                <w:sz w:val="26"/>
                <w:szCs w:val="26"/>
              </w:rPr>
              <w:t>квартал 2019 года</w:t>
            </w:r>
          </w:p>
        </w:tc>
      </w:tr>
      <w:tr w:rsidR="00B20C03" w:rsidRPr="00AB6B2C" w:rsidTr="00FB7AF9">
        <w:tc>
          <w:tcPr>
            <w:tcW w:w="727" w:type="dxa"/>
            <w:shd w:val="clear" w:color="auto" w:fill="auto"/>
            <w:vAlign w:val="center"/>
          </w:tcPr>
          <w:p w:rsidR="00B20C03" w:rsidRPr="001353C6" w:rsidRDefault="00B20C0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B20C03" w:rsidRDefault="005000AA" w:rsidP="00682F36">
            <w:pPr>
              <w:spacing w:line="240" w:lineRule="auto"/>
              <w:ind w:right="-57" w:firstLine="1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proofErr w:type="gramStart"/>
            <w:r>
              <w:rPr>
                <w:rFonts w:cs="Times New Roman"/>
                <w:szCs w:val="28"/>
              </w:rPr>
              <w:t>О результатах работы по формированию технологических схем предоставления государственных и муниципальных услуг, предоставляемых по принципу «одного окна» на базе МАУ «МФЦ» (</w:t>
            </w:r>
            <w:r w:rsidRPr="00682F36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Pr="00682F3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82F36">
              <w:rPr>
                <w:rFonts w:cs="Times New Roman"/>
                <w:sz w:val="24"/>
                <w:szCs w:val="24"/>
              </w:rPr>
              <w:t xml:space="preserve">А.А. </w:t>
            </w:r>
            <w:r w:rsidR="00682F36">
              <w:rPr>
                <w:rFonts w:cs="Times New Roman"/>
                <w:sz w:val="24"/>
                <w:szCs w:val="24"/>
              </w:rPr>
              <w:t>П</w:t>
            </w:r>
            <w:r w:rsidRPr="00682F36">
              <w:rPr>
                <w:rFonts w:cs="Times New Roman"/>
                <w:sz w:val="24"/>
                <w:szCs w:val="24"/>
              </w:rPr>
              <w:t xml:space="preserve">ашко, В.И. Кулеша, Т.А. Самсонюк, В.Н. </w:t>
            </w:r>
            <w:r w:rsidR="00682F36">
              <w:rPr>
                <w:rFonts w:cs="Times New Roman"/>
                <w:sz w:val="24"/>
                <w:szCs w:val="24"/>
              </w:rPr>
              <w:t>К</w:t>
            </w:r>
            <w:r w:rsidRPr="00682F36">
              <w:rPr>
                <w:rFonts w:cs="Times New Roman"/>
                <w:sz w:val="24"/>
                <w:szCs w:val="24"/>
              </w:rPr>
              <w:t>алинина</w:t>
            </w:r>
            <w:r>
              <w:rPr>
                <w:rFonts w:cs="Times New Roman"/>
                <w:szCs w:val="28"/>
              </w:rPr>
              <w:t>)</w:t>
            </w:r>
            <w:r w:rsidR="00682F36">
              <w:rPr>
                <w:rFonts w:cs="Times New Roman"/>
                <w:szCs w:val="28"/>
              </w:rPr>
              <w:t>.</w:t>
            </w:r>
            <w:proofErr w:type="gramEnd"/>
          </w:p>
          <w:p w:rsidR="00682F36" w:rsidRDefault="00682F36" w:rsidP="00682F36">
            <w:pPr>
              <w:spacing w:line="240" w:lineRule="auto"/>
              <w:ind w:right="-57" w:firstLine="1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  <w:proofErr w:type="gramStart"/>
            <w:r>
              <w:rPr>
                <w:rFonts w:cs="Times New Roman"/>
                <w:szCs w:val="28"/>
              </w:rPr>
              <w:t>О заполнении ИС «РГМУ» предоставителями муниципальных услуг (</w:t>
            </w:r>
            <w:r w:rsidRPr="00682F36">
              <w:rPr>
                <w:rFonts w:cs="Times New Roman"/>
                <w:sz w:val="24"/>
                <w:szCs w:val="24"/>
              </w:rPr>
              <w:t>докладчик:</w:t>
            </w:r>
            <w:proofErr w:type="gramEnd"/>
            <w:r w:rsidRPr="00682F3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           Д.А. П</w:t>
            </w:r>
            <w:r w:rsidRPr="00682F36">
              <w:rPr>
                <w:rFonts w:cs="Times New Roman"/>
                <w:sz w:val="24"/>
                <w:szCs w:val="24"/>
              </w:rPr>
              <w:t>одласенко</w:t>
            </w:r>
            <w:r>
              <w:rPr>
                <w:rFonts w:cs="Times New Roman"/>
                <w:szCs w:val="28"/>
              </w:rPr>
              <w:t>).</w:t>
            </w:r>
          </w:p>
          <w:p w:rsidR="00682F36" w:rsidRPr="00682F36" w:rsidRDefault="00682F36" w:rsidP="00682F36">
            <w:pPr>
              <w:spacing w:line="240" w:lineRule="auto"/>
              <w:ind w:right="-57" w:firstLine="1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proofErr w:type="gramStart"/>
            <w:r>
              <w:rPr>
                <w:rFonts w:cs="Times New Roman"/>
                <w:szCs w:val="28"/>
              </w:rPr>
              <w:t xml:space="preserve">О внесении изменений в административные регламенты предоставления муниципальных услуг города Волгодонска  и утверждении плана заседаний рабочей группы на </w:t>
            </w:r>
            <w:r>
              <w:rPr>
                <w:rFonts w:cs="Times New Roman"/>
                <w:szCs w:val="28"/>
                <w:lang w:val="en-US"/>
              </w:rPr>
              <w:t>II</w:t>
            </w:r>
            <w:r>
              <w:rPr>
                <w:rFonts w:cs="Times New Roman"/>
                <w:szCs w:val="28"/>
              </w:rPr>
              <w:t xml:space="preserve"> полугодие 2019 года (</w:t>
            </w:r>
            <w:r>
              <w:rPr>
                <w:rFonts w:cs="Times New Roman"/>
                <w:sz w:val="22"/>
              </w:rPr>
              <w:t>информирует: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</w:rPr>
              <w:t xml:space="preserve">А.Д. </w:t>
            </w:r>
            <w:proofErr w:type="spellStart"/>
            <w:r>
              <w:rPr>
                <w:rFonts w:cs="Times New Roman"/>
                <w:sz w:val="22"/>
              </w:rPr>
              <w:t>Л</w:t>
            </w:r>
            <w:r w:rsidRPr="00682F36">
              <w:rPr>
                <w:rFonts w:cs="Times New Roman"/>
                <w:sz w:val="22"/>
              </w:rPr>
              <w:t>акота</w:t>
            </w:r>
            <w:proofErr w:type="spellEnd"/>
            <w:r>
              <w:rPr>
                <w:rFonts w:cs="Times New Roman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00AA" w:rsidRDefault="005000AA" w:rsidP="005000A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0AA" w:rsidRDefault="005000AA" w:rsidP="005000A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00AA" w:rsidRDefault="005000AA" w:rsidP="005000A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B20C03" w:rsidRDefault="00B20C0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20C03" w:rsidRDefault="005000AA" w:rsidP="00B20C0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D128B9">
        <w:rPr>
          <w:rFonts w:cs="Times New Roman"/>
          <w:sz w:val="22"/>
        </w:rPr>
        <w:t xml:space="preserve">А.Д. </w:t>
      </w:r>
      <w:proofErr w:type="spellStart"/>
      <w:r w:rsidR="00D128B9">
        <w:rPr>
          <w:rFonts w:cs="Times New Roman"/>
          <w:sz w:val="22"/>
        </w:rPr>
        <w:t>Лакота</w:t>
      </w:r>
      <w:proofErr w:type="spellEnd"/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465E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47C4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0AA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2F36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0C03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B73C1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28B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B9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D753E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137</cp:revision>
  <cp:lastPrinted>2012-11-16T10:22:00Z</cp:lastPrinted>
  <dcterms:created xsi:type="dcterms:W3CDTF">2012-11-12T05:08:00Z</dcterms:created>
  <dcterms:modified xsi:type="dcterms:W3CDTF">2019-04-23T11:31:00Z</dcterms:modified>
</cp:coreProperties>
</file>