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936DF6" w:rsidP="00936DF6">
      <w:pPr>
        <w:jc w:val="both"/>
        <w:rPr>
          <w:sz w:val="28"/>
          <w:szCs w:val="28"/>
        </w:rPr>
      </w:pPr>
      <w:r>
        <w:rPr>
          <w:sz w:val="27"/>
          <w:szCs w:val="27"/>
        </w:rPr>
        <w:t>11.11.2016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№67Б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AE4E64">
        <w:rPr>
          <w:sz w:val="28"/>
          <w:szCs w:val="28"/>
        </w:rPr>
        <w:t>м</w:t>
      </w:r>
      <w:r w:rsidR="00AE4E64" w:rsidRPr="00AE4E64">
        <w:rPr>
          <w:sz w:val="28"/>
          <w:szCs w:val="28"/>
        </w:rPr>
        <w:t>етодик</w:t>
      </w:r>
      <w:r w:rsidR="00AE4E64">
        <w:rPr>
          <w:sz w:val="28"/>
          <w:szCs w:val="28"/>
        </w:rPr>
        <w:t>е</w:t>
      </w:r>
      <w:r w:rsidR="00AE4E64" w:rsidRPr="00AE4E64">
        <w:rPr>
          <w:sz w:val="28"/>
          <w:szCs w:val="28"/>
        </w:rPr>
        <w:t xml:space="preserve">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в </w:t>
      </w:r>
      <w:r w:rsidR="00D90F08">
        <w:rPr>
          <w:sz w:val="28"/>
          <w:szCs w:val="28"/>
        </w:rPr>
        <w:t>бюджет</w:t>
      </w:r>
    </w:p>
    <w:p w:rsidR="00D90F08" w:rsidRDefault="00D90F08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D90F08" w:rsidRPr="00D90F08" w:rsidRDefault="00983F74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В</w:t>
      </w:r>
      <w:r w:rsidR="0058255F" w:rsidRPr="00D90F08">
        <w:rPr>
          <w:sz w:val="28"/>
          <w:szCs w:val="28"/>
        </w:rPr>
        <w:t xml:space="preserve"> </w:t>
      </w:r>
      <w:r w:rsidR="0083416E">
        <w:rPr>
          <w:sz w:val="28"/>
          <w:szCs w:val="28"/>
        </w:rPr>
        <w:t>целях подготовки проекта</w:t>
      </w:r>
      <w:r w:rsidR="00D90F08" w:rsidRPr="00D90F08">
        <w:rPr>
          <w:sz w:val="28"/>
          <w:szCs w:val="28"/>
        </w:rPr>
        <w:t xml:space="preserve"> бюджета города Волгодонска на очередной финансовый год и</w:t>
      </w:r>
      <w:r w:rsidR="00D90F08">
        <w:rPr>
          <w:sz w:val="28"/>
          <w:szCs w:val="28"/>
        </w:rPr>
        <w:t xml:space="preserve"> на</w:t>
      </w:r>
      <w:r w:rsidR="00D90F08" w:rsidRPr="00D90F08">
        <w:rPr>
          <w:sz w:val="28"/>
          <w:szCs w:val="28"/>
        </w:rPr>
        <w:t xml:space="preserve"> плановый период</w:t>
      </w:r>
    </w:p>
    <w:p w:rsidR="00694385" w:rsidRPr="00D90F08" w:rsidRDefault="00623EE7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ПРИКАЗЫВАЮ</w:t>
      </w:r>
      <w:r w:rsidR="00694385" w:rsidRPr="00D90F08">
        <w:rPr>
          <w:sz w:val="28"/>
          <w:szCs w:val="28"/>
        </w:rPr>
        <w:t>:</w:t>
      </w:r>
    </w:p>
    <w:p w:rsidR="00133F6F" w:rsidRPr="00D90F08" w:rsidRDefault="00FD36A0" w:rsidP="00C63F9E">
      <w:pPr>
        <w:autoSpaceDE w:val="0"/>
        <w:autoSpaceDN w:val="0"/>
        <w:adjustRightInd w:val="0"/>
        <w:ind w:right="-144" w:firstLine="426"/>
        <w:jc w:val="both"/>
        <w:outlineLvl w:val="0"/>
        <w:rPr>
          <w:sz w:val="28"/>
          <w:szCs w:val="28"/>
        </w:rPr>
      </w:pPr>
      <w:r w:rsidRPr="00D90F08">
        <w:rPr>
          <w:sz w:val="28"/>
          <w:szCs w:val="28"/>
        </w:rPr>
        <w:t>1.</w:t>
      </w:r>
      <w:r w:rsidR="00BB3407" w:rsidRPr="00D90F08">
        <w:rPr>
          <w:sz w:val="28"/>
          <w:szCs w:val="28"/>
        </w:rPr>
        <w:t xml:space="preserve"> </w:t>
      </w:r>
      <w:r w:rsidR="00133F6F" w:rsidRPr="00D90F08">
        <w:rPr>
          <w:sz w:val="28"/>
          <w:szCs w:val="28"/>
        </w:rPr>
        <w:t>Утвердить методику прогно</w:t>
      </w:r>
      <w:r w:rsidR="0076428C">
        <w:rPr>
          <w:sz w:val="28"/>
          <w:szCs w:val="28"/>
        </w:rPr>
        <w:t xml:space="preserve">зирования поступлений доходов в </w:t>
      </w:r>
      <w:r w:rsidR="00133F6F" w:rsidRPr="00D90F08">
        <w:rPr>
          <w:sz w:val="28"/>
          <w:szCs w:val="28"/>
        </w:rPr>
        <w:t>бюджет</w:t>
      </w:r>
      <w:r w:rsidR="0076428C">
        <w:rPr>
          <w:sz w:val="28"/>
          <w:szCs w:val="28"/>
        </w:rPr>
        <w:t xml:space="preserve"> города Волгодонска</w:t>
      </w:r>
      <w:r w:rsidR="004D1A01" w:rsidRPr="00D90F08">
        <w:rPr>
          <w:sz w:val="28"/>
          <w:szCs w:val="28"/>
        </w:rPr>
        <w:t xml:space="preserve"> согласно приложению.</w:t>
      </w:r>
    </w:p>
    <w:p w:rsidR="00EB1581" w:rsidRPr="00D90F08" w:rsidRDefault="00CE551C" w:rsidP="00C63F9E">
      <w:pPr>
        <w:ind w:right="-144" w:firstLine="425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2</w:t>
      </w:r>
      <w:r w:rsidR="00FD36A0" w:rsidRPr="00D90F08">
        <w:rPr>
          <w:sz w:val="28"/>
          <w:szCs w:val="28"/>
        </w:rPr>
        <w:t xml:space="preserve">. </w:t>
      </w:r>
      <w:r w:rsidR="001E2E78" w:rsidRPr="00D90F08">
        <w:rPr>
          <w:sz w:val="28"/>
          <w:szCs w:val="28"/>
        </w:rPr>
        <w:t>П</w:t>
      </w:r>
      <w:r w:rsidR="00EB1581" w:rsidRPr="00D90F08">
        <w:rPr>
          <w:sz w:val="28"/>
          <w:szCs w:val="28"/>
        </w:rPr>
        <w:t>риказ вступает  в силу со дня его подписания</w:t>
      </w:r>
      <w:r w:rsidR="00CD6F4D" w:rsidRPr="00D90F08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D90F08">
        <w:rPr>
          <w:sz w:val="28"/>
          <w:szCs w:val="28"/>
        </w:rPr>
        <w:t>.</w:t>
      </w:r>
    </w:p>
    <w:p w:rsidR="00EB1581" w:rsidRPr="00C176B3" w:rsidRDefault="00CE551C" w:rsidP="00C63F9E">
      <w:pPr>
        <w:ind w:right="-144" w:firstLine="425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3.</w:t>
      </w:r>
      <w:r w:rsidR="00BB3407" w:rsidRPr="00D90F08">
        <w:rPr>
          <w:sz w:val="28"/>
          <w:szCs w:val="28"/>
        </w:rPr>
        <w:t xml:space="preserve"> </w:t>
      </w:r>
      <w:r w:rsidR="00AC5366" w:rsidRPr="00D90F08">
        <w:rPr>
          <w:sz w:val="28"/>
          <w:szCs w:val="28"/>
        </w:rPr>
        <w:t xml:space="preserve">Контроль за исполнением </w:t>
      </w:r>
      <w:r w:rsidR="005D01D0" w:rsidRPr="00D90F08">
        <w:rPr>
          <w:sz w:val="28"/>
          <w:szCs w:val="28"/>
        </w:rPr>
        <w:t xml:space="preserve">настоящего приказа </w:t>
      </w:r>
      <w:r w:rsidR="00133F6F" w:rsidRPr="00D90F08">
        <w:rPr>
          <w:sz w:val="28"/>
          <w:szCs w:val="28"/>
        </w:rPr>
        <w:t>оставляю за собой</w:t>
      </w:r>
      <w:r w:rsidR="00AC5366" w:rsidRPr="00D90F08">
        <w:rPr>
          <w:sz w:val="28"/>
          <w:szCs w:val="28"/>
        </w:rPr>
        <w:t>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FD36A0" w:rsidRDefault="00FD36A0" w:rsidP="00EB1581">
      <w:pPr>
        <w:rPr>
          <w:sz w:val="28"/>
          <w:szCs w:val="28"/>
        </w:rPr>
      </w:pPr>
    </w:p>
    <w:p w:rsidR="00FD36A0" w:rsidRPr="00C176B3" w:rsidRDefault="00FD36A0" w:rsidP="00EB1581">
      <w:pPr>
        <w:rPr>
          <w:sz w:val="28"/>
          <w:szCs w:val="28"/>
        </w:rPr>
      </w:pPr>
    </w:p>
    <w:p w:rsidR="00EB1581" w:rsidRPr="00C176B3" w:rsidRDefault="00FD36A0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776829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FD36A0">
        <w:rPr>
          <w:sz w:val="28"/>
          <w:szCs w:val="28"/>
        </w:rPr>
        <w:t>М.А.Вялых</w:t>
      </w:r>
    </w:p>
    <w:p w:rsidR="00FD36A0" w:rsidRDefault="00FD36A0" w:rsidP="00FD36A0">
      <w:pPr>
        <w:rPr>
          <w:sz w:val="28"/>
          <w:szCs w:val="28"/>
        </w:rPr>
      </w:pP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BB3407" w:rsidRDefault="00BB3407" w:rsidP="00601E3C">
      <w:pPr>
        <w:jc w:val="both"/>
        <w:rPr>
          <w:sz w:val="28"/>
          <w:szCs w:val="28"/>
        </w:rPr>
      </w:pPr>
    </w:p>
    <w:p w:rsidR="00E91FA1" w:rsidRDefault="00E91FA1" w:rsidP="00601E3C">
      <w:pPr>
        <w:jc w:val="both"/>
        <w:rPr>
          <w:sz w:val="28"/>
          <w:szCs w:val="28"/>
        </w:rPr>
      </w:pPr>
    </w:p>
    <w:p w:rsidR="00E91FA1" w:rsidRDefault="00E91FA1" w:rsidP="00601E3C">
      <w:pPr>
        <w:jc w:val="both"/>
        <w:rPr>
          <w:sz w:val="28"/>
          <w:szCs w:val="28"/>
        </w:rPr>
      </w:pPr>
    </w:p>
    <w:p w:rsidR="00D90F08" w:rsidRDefault="00D90F08" w:rsidP="00601E3C">
      <w:pPr>
        <w:jc w:val="both"/>
        <w:rPr>
          <w:sz w:val="28"/>
          <w:szCs w:val="28"/>
        </w:rPr>
      </w:pPr>
    </w:p>
    <w:p w:rsidR="00D90F08" w:rsidRDefault="00D90F08" w:rsidP="00601E3C">
      <w:pPr>
        <w:jc w:val="both"/>
        <w:rPr>
          <w:sz w:val="28"/>
          <w:szCs w:val="28"/>
        </w:rPr>
      </w:pPr>
    </w:p>
    <w:p w:rsidR="00D90F08" w:rsidRDefault="00D90F08" w:rsidP="00601E3C">
      <w:pPr>
        <w:jc w:val="both"/>
        <w:rPr>
          <w:sz w:val="28"/>
          <w:szCs w:val="28"/>
        </w:rPr>
      </w:pPr>
    </w:p>
    <w:p w:rsidR="00D90F08" w:rsidRDefault="00D90F08" w:rsidP="00601E3C">
      <w:pPr>
        <w:jc w:val="both"/>
        <w:rPr>
          <w:sz w:val="28"/>
          <w:szCs w:val="28"/>
        </w:rPr>
      </w:pPr>
    </w:p>
    <w:p w:rsidR="00601E3C" w:rsidRPr="007C7F6C" w:rsidRDefault="00601E3C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lastRenderedPageBreak/>
        <w:t>СОГЛАСОВАНО:</w:t>
      </w:r>
    </w:p>
    <w:p w:rsidR="00F8071F" w:rsidRDefault="00F8071F" w:rsidP="00F8071F">
      <w:pPr>
        <w:jc w:val="both"/>
        <w:rPr>
          <w:sz w:val="28"/>
          <w:szCs w:val="28"/>
        </w:rPr>
      </w:pPr>
    </w:p>
    <w:p w:rsidR="00F8071F" w:rsidRPr="00C176B3" w:rsidRDefault="00F8071F" w:rsidP="00F8071F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Начальник сектора правовой</w:t>
      </w:r>
    </w:p>
    <w:p w:rsidR="00F8071F" w:rsidRPr="00C176B3" w:rsidRDefault="00F8071F" w:rsidP="00F8071F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и кадровой работы</w:t>
      </w:r>
    </w:p>
    <w:p w:rsidR="00F8071F" w:rsidRPr="00C176B3" w:rsidRDefault="00F8071F" w:rsidP="00F8071F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_____________ Н.А. Дрозденко</w:t>
      </w:r>
    </w:p>
    <w:p w:rsidR="00776829" w:rsidRDefault="00776829" w:rsidP="00601E3C">
      <w:pPr>
        <w:jc w:val="both"/>
        <w:rPr>
          <w:sz w:val="28"/>
          <w:szCs w:val="28"/>
        </w:rPr>
      </w:pPr>
    </w:p>
    <w:p w:rsidR="00F8071F" w:rsidRPr="007C7F6C" w:rsidRDefault="00F8071F" w:rsidP="00601E3C">
      <w:pPr>
        <w:jc w:val="both"/>
        <w:rPr>
          <w:sz w:val="28"/>
          <w:szCs w:val="28"/>
        </w:rPr>
      </w:pP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Начальник отдела </w:t>
      </w: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доходов</w:t>
      </w:r>
    </w:p>
    <w:p w:rsidR="00E43938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 О.А. Селехова</w:t>
      </w:r>
    </w:p>
    <w:p w:rsidR="00E43938" w:rsidRDefault="00E43938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C63F9E" w:rsidRDefault="00C63F9E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Финансового 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6DF6">
        <w:rPr>
          <w:sz w:val="28"/>
          <w:szCs w:val="28"/>
        </w:rPr>
        <w:t xml:space="preserve">11.11.2016 </w:t>
      </w:r>
      <w:r>
        <w:rPr>
          <w:sz w:val="28"/>
          <w:szCs w:val="28"/>
        </w:rPr>
        <w:t xml:space="preserve"> №</w:t>
      </w:r>
      <w:r w:rsidR="00936DF6">
        <w:rPr>
          <w:sz w:val="28"/>
          <w:szCs w:val="28"/>
        </w:rPr>
        <w:t>67Б</w:t>
      </w:r>
    </w:p>
    <w:p w:rsidR="00281F42" w:rsidRDefault="00281F42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281F42" w:rsidRDefault="00281F42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D90F08" w:rsidRPr="00D90F08" w:rsidRDefault="00D90F08" w:rsidP="00D90F08">
      <w:pPr>
        <w:ind w:right="-1"/>
        <w:jc w:val="center"/>
        <w:rPr>
          <w:b/>
          <w:sz w:val="28"/>
          <w:szCs w:val="28"/>
        </w:rPr>
      </w:pPr>
      <w:r w:rsidRPr="00D90F08">
        <w:rPr>
          <w:sz w:val="28"/>
          <w:szCs w:val="28"/>
        </w:rPr>
        <w:t>Методика прогнозирования</w:t>
      </w:r>
      <w:r>
        <w:rPr>
          <w:sz w:val="28"/>
          <w:szCs w:val="28"/>
        </w:rPr>
        <w:t xml:space="preserve"> поступлений</w:t>
      </w:r>
      <w:r w:rsidRPr="00D90F08">
        <w:rPr>
          <w:sz w:val="28"/>
          <w:szCs w:val="28"/>
        </w:rPr>
        <w:t xml:space="preserve"> доходов в бюджет </w:t>
      </w:r>
    </w:p>
    <w:p w:rsidR="00D90F08" w:rsidRPr="00D90F08" w:rsidRDefault="00D90F08" w:rsidP="00D90F08">
      <w:pPr>
        <w:ind w:right="-1"/>
        <w:jc w:val="center"/>
        <w:rPr>
          <w:b/>
          <w:sz w:val="28"/>
          <w:szCs w:val="28"/>
        </w:rPr>
      </w:pPr>
      <w:r w:rsidRPr="00D90F08">
        <w:rPr>
          <w:sz w:val="28"/>
          <w:szCs w:val="28"/>
        </w:rPr>
        <w:t xml:space="preserve">города Волгодонска </w:t>
      </w:r>
    </w:p>
    <w:p w:rsidR="00D90F08" w:rsidRPr="00D90F08" w:rsidRDefault="00D90F08" w:rsidP="00D90F08">
      <w:pPr>
        <w:ind w:right="-1"/>
        <w:rPr>
          <w:b/>
          <w:sz w:val="28"/>
          <w:szCs w:val="28"/>
        </w:rPr>
      </w:pPr>
    </w:p>
    <w:p w:rsidR="00D90F08" w:rsidRPr="00D90F08" w:rsidRDefault="00D90F08" w:rsidP="00D90F08">
      <w:pPr>
        <w:ind w:right="-1"/>
        <w:jc w:val="center"/>
        <w:rPr>
          <w:sz w:val="28"/>
          <w:szCs w:val="28"/>
        </w:rPr>
      </w:pPr>
      <w:r w:rsidRPr="00D90F08">
        <w:rPr>
          <w:sz w:val="28"/>
          <w:szCs w:val="28"/>
        </w:rPr>
        <w:t>1. ОБЩИЕ ПОЛОЖЕНИЯ</w:t>
      </w:r>
    </w:p>
    <w:p w:rsidR="00D90F08" w:rsidRPr="00D90F08" w:rsidRDefault="00D90F08" w:rsidP="00D90F08">
      <w:pPr>
        <w:ind w:right="-1" w:firstLine="708"/>
        <w:jc w:val="both"/>
        <w:rPr>
          <w:b/>
          <w:sz w:val="28"/>
          <w:szCs w:val="28"/>
        </w:rPr>
      </w:pPr>
    </w:p>
    <w:p w:rsidR="00D90F08" w:rsidRP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Настоящая  Методика  прогнозирования</w:t>
      </w:r>
      <w:r w:rsidR="0083416E">
        <w:rPr>
          <w:sz w:val="28"/>
          <w:szCs w:val="28"/>
        </w:rPr>
        <w:t xml:space="preserve"> поступлений</w:t>
      </w:r>
      <w:r w:rsidRPr="00D90F08">
        <w:rPr>
          <w:sz w:val="28"/>
          <w:szCs w:val="28"/>
        </w:rPr>
        <w:t xml:space="preserve">  доходов</w:t>
      </w:r>
      <w:r w:rsidR="00D35D97">
        <w:rPr>
          <w:sz w:val="28"/>
          <w:szCs w:val="28"/>
        </w:rPr>
        <w:t xml:space="preserve"> в</w:t>
      </w:r>
      <w:r w:rsidRPr="00D90F08">
        <w:rPr>
          <w:sz w:val="28"/>
          <w:szCs w:val="28"/>
        </w:rPr>
        <w:t xml:space="preserve">  бюджет</w:t>
      </w:r>
      <w:r w:rsidRPr="00D90F08">
        <w:rPr>
          <w:b/>
          <w:sz w:val="28"/>
          <w:szCs w:val="28"/>
        </w:rPr>
        <w:t xml:space="preserve"> </w:t>
      </w:r>
      <w:r w:rsidRPr="00D90F08">
        <w:rPr>
          <w:sz w:val="28"/>
          <w:szCs w:val="28"/>
        </w:rPr>
        <w:t>города Волгодонска (далее  -  доходы  бюджета) разработана в целях максимальной мобилизации доходов бюджета с учетом направлений бюджетной и налоговой политики.</w:t>
      </w:r>
    </w:p>
    <w:p w:rsidR="00D90F08" w:rsidRP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Прогнозирование  налоговых  и  неналоговых  доходов  бюджета   осуществляется  в соответствии  с  действующим  бюджетным  и  налоговым  законодательством  Российской Федерации,</w:t>
      </w:r>
      <w:r w:rsidR="00CB475A">
        <w:rPr>
          <w:sz w:val="28"/>
          <w:szCs w:val="28"/>
        </w:rPr>
        <w:t xml:space="preserve"> Ростовской области,</w:t>
      </w:r>
      <w:r w:rsidRPr="00D90F08">
        <w:rPr>
          <w:sz w:val="28"/>
          <w:szCs w:val="28"/>
        </w:rPr>
        <w:t xml:space="preserve">  а  также  нормативными  правовыми  актами города Волгодонска.</w:t>
      </w:r>
    </w:p>
    <w:p w:rsidR="00D90F08" w:rsidRP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Прогнозирование  налоговых  и  неналоговых  доходов  включает  в  себя  определение налоговой базы по каждому налогу и сбору, мониторинг динамики их поступления за ряд лет,  расчет  уровня  собираемости  налогов  и  сборов,  определение  объемов  выпадающих доходов,  определение  задолженности  по  доходам,  оценку  результатов  изменений бюджетного и налогового законодательства.</w:t>
      </w:r>
    </w:p>
    <w:p w:rsidR="00D90F08" w:rsidRP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Расчеты  прогноза  налоговых  и  неналоговых  доходов  бюджета  производятся  в соответствии со следующими документами и показателями: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-прогноз  социально-экономического  развития  города Волгодонска на очередной финансовый год и плановый период;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-основные  направления  бюджетной</w:t>
      </w:r>
      <w:r w:rsidR="0083416E">
        <w:rPr>
          <w:sz w:val="28"/>
          <w:szCs w:val="28"/>
        </w:rPr>
        <w:t xml:space="preserve"> политики </w:t>
      </w:r>
      <w:r w:rsidRPr="00D90F08">
        <w:rPr>
          <w:sz w:val="28"/>
          <w:szCs w:val="28"/>
        </w:rPr>
        <w:t xml:space="preserve"> и </w:t>
      </w:r>
      <w:r w:rsidR="0083416E" w:rsidRPr="00D90F08">
        <w:rPr>
          <w:sz w:val="28"/>
          <w:szCs w:val="28"/>
        </w:rPr>
        <w:t xml:space="preserve">основные  направления  </w:t>
      </w:r>
      <w:r w:rsidRPr="00D90F08">
        <w:rPr>
          <w:sz w:val="28"/>
          <w:szCs w:val="28"/>
        </w:rPr>
        <w:t>налоговой  политики города Волгодонска на  очередной финансовый год и</w:t>
      </w:r>
      <w:r w:rsidR="0083416E">
        <w:rPr>
          <w:sz w:val="28"/>
          <w:szCs w:val="28"/>
        </w:rPr>
        <w:t xml:space="preserve"> на</w:t>
      </w:r>
      <w:r w:rsidRPr="00D90F08">
        <w:rPr>
          <w:sz w:val="28"/>
          <w:szCs w:val="28"/>
        </w:rPr>
        <w:t xml:space="preserve"> плановый период;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-отчетность  налоговых  органов;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-отчетность об исполнении бюджета;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-прогноз  главных  администраторов  доходов  бюджета города Волгодонска;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-оценка поступлений платежей в бюджет города Волгодонска в текущем финансовом году;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 применение индекса-дефлятора цен.</w:t>
      </w:r>
    </w:p>
    <w:p w:rsidR="00D90F08" w:rsidRP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Расчеты  прогноза  налоговых  и  неналоговых  доходов  производятся  в  разрезе  видов доходных  источников  в  соответствии  с  бюджетной  классификацией  Российской Федерации.</w:t>
      </w:r>
    </w:p>
    <w:p w:rsid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При  отсутствии  необходимых  данных  прогноз  налоговых  и  неналоговых  доходов рассчитывается исходя из оценки</w:t>
      </w:r>
      <w:r w:rsidR="00B935C5">
        <w:rPr>
          <w:sz w:val="28"/>
          <w:szCs w:val="28"/>
        </w:rPr>
        <w:t xml:space="preserve"> ожидаемых</w:t>
      </w:r>
      <w:r w:rsidRPr="00D90F08">
        <w:rPr>
          <w:sz w:val="28"/>
          <w:szCs w:val="28"/>
        </w:rPr>
        <w:t xml:space="preserve"> поступлений этих доходов в текущем финансовом году.</w:t>
      </w:r>
    </w:p>
    <w:p w:rsidR="00DB65F1" w:rsidRPr="00D90F08" w:rsidRDefault="00DB65F1" w:rsidP="00D90F0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реальной оценки поступлений доходов допускается прогнозирование  по результатам анализа поступлений в отчетном </w:t>
      </w:r>
      <w:r>
        <w:rPr>
          <w:sz w:val="28"/>
          <w:szCs w:val="28"/>
        </w:rPr>
        <w:lastRenderedPageBreak/>
        <w:t>финансовом году и оценки ожидаемых поступлений в текущем финансовом году.</w:t>
      </w:r>
    </w:p>
    <w:p w:rsidR="00D90F08" w:rsidRDefault="00D90F08" w:rsidP="00D90F08">
      <w:pPr>
        <w:ind w:right="-1"/>
        <w:jc w:val="center"/>
        <w:rPr>
          <w:sz w:val="28"/>
          <w:szCs w:val="28"/>
        </w:rPr>
      </w:pPr>
    </w:p>
    <w:p w:rsidR="00D90F08" w:rsidRPr="00D90F08" w:rsidRDefault="00D90F08" w:rsidP="00D90F08">
      <w:pPr>
        <w:ind w:right="-1"/>
        <w:jc w:val="center"/>
        <w:rPr>
          <w:sz w:val="28"/>
          <w:szCs w:val="28"/>
        </w:rPr>
      </w:pPr>
      <w:r w:rsidRPr="00D90F08">
        <w:rPr>
          <w:sz w:val="28"/>
          <w:szCs w:val="28"/>
        </w:rPr>
        <w:t>II. ПРОГНОЗИРОВАНИЕ ПО ВИДАМ ДОХОДОВ</w:t>
      </w:r>
    </w:p>
    <w:p w:rsidR="00D90F08" w:rsidRDefault="0083416E" w:rsidP="00D90F0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416E" w:rsidRDefault="00BD4F4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0B239D">
        <w:rPr>
          <w:rFonts w:eastAsia="Calibri"/>
          <w:sz w:val="28"/>
          <w:szCs w:val="28"/>
          <w:lang w:eastAsia="en-US"/>
        </w:rPr>
        <w:t>По н</w:t>
      </w:r>
      <w:r w:rsidR="0083416E" w:rsidRPr="00894E24">
        <w:rPr>
          <w:sz w:val="28"/>
        </w:rPr>
        <w:t>алог</w:t>
      </w:r>
      <w:r w:rsidR="000B239D">
        <w:rPr>
          <w:sz w:val="28"/>
        </w:rPr>
        <w:t>у</w:t>
      </w:r>
      <w:r w:rsidR="0083416E" w:rsidRPr="00894E24">
        <w:rPr>
          <w:sz w:val="28"/>
        </w:rPr>
        <w:t xml:space="preserve"> на доходы физических лиц</w:t>
      </w:r>
      <w:r w:rsidR="000B239D" w:rsidRPr="000B239D">
        <w:rPr>
          <w:rFonts w:eastAsia="Calibri"/>
          <w:sz w:val="28"/>
          <w:szCs w:val="28"/>
          <w:lang w:eastAsia="en-US"/>
        </w:rPr>
        <w:t xml:space="preserve"> </w:t>
      </w:r>
      <w:r w:rsidR="000B239D">
        <w:rPr>
          <w:rFonts w:eastAsia="Calibri"/>
          <w:sz w:val="28"/>
          <w:szCs w:val="28"/>
          <w:lang w:eastAsia="en-US"/>
        </w:rPr>
        <w:t>п</w:t>
      </w:r>
      <w:r w:rsidR="000B239D" w:rsidRPr="00D90F08">
        <w:rPr>
          <w:rFonts w:eastAsia="Calibri"/>
          <w:sz w:val="28"/>
          <w:szCs w:val="28"/>
          <w:lang w:eastAsia="en-US"/>
        </w:rPr>
        <w:t xml:space="preserve">рогноз поступлений </w:t>
      </w:r>
      <w:r w:rsidR="0083416E" w:rsidRPr="00894E24">
        <w:rPr>
          <w:sz w:val="28"/>
        </w:rPr>
        <w:t xml:space="preserve">рассчитывается </w:t>
      </w:r>
      <w:r w:rsidR="00BB7F54" w:rsidRPr="00D90F08">
        <w:rPr>
          <w:rFonts w:eastAsia="Calibri"/>
          <w:bCs/>
          <w:sz w:val="28"/>
          <w:szCs w:val="28"/>
          <w:lang w:eastAsia="en-US"/>
        </w:rPr>
        <w:t>по следующей формуле:</w:t>
      </w:r>
    </w:p>
    <w:p w:rsidR="00BB7F54" w:rsidRDefault="00BB7F54" w:rsidP="00BD4F4B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B7F54" w:rsidRPr="00D90F08" w:rsidRDefault="00BB7F54" w:rsidP="00BD4F4B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НП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= НБ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(0,25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x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(НСн-2i / ZНБн-2i) + 0,3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x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(НСн-1i / ZНБн-1i) + 0,45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x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НСнi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ZНБнi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))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Норм., где</w:t>
      </w:r>
    </w:p>
    <w:p w:rsidR="00D35D97" w:rsidRDefault="00BB7F54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noProof/>
          <w:position w:val="-4"/>
          <w:sz w:val="28"/>
          <w:szCs w:val="28"/>
        </w:rPr>
        <w:t>НП</w:t>
      </w:r>
      <w:r w:rsidRPr="00D90F08">
        <w:rPr>
          <w:rFonts w:eastAsia="Calibri"/>
          <w:noProof/>
          <w:position w:val="-4"/>
          <w:sz w:val="28"/>
          <w:szCs w:val="28"/>
          <w:lang w:val="en-US"/>
        </w:rPr>
        <w:t>i</w:t>
      </w:r>
      <w:r w:rsidRPr="00D90F08">
        <w:rPr>
          <w:rFonts w:eastAsia="Calibri"/>
          <w:sz w:val="28"/>
          <w:szCs w:val="28"/>
          <w:lang w:eastAsia="en-US"/>
        </w:rPr>
        <w:t xml:space="preserve"> – оценка налогового потенциала бюджета города Волгодонска</w:t>
      </w:r>
      <w:r w:rsidRPr="00D90F08">
        <w:rPr>
          <w:rFonts w:eastAsia="Calibri"/>
          <w:bCs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</w:t>
      </w:r>
      <w:r w:rsidR="00D35D97" w:rsidRPr="00D35D97">
        <w:rPr>
          <w:rFonts w:eastAsia="Calibri"/>
          <w:sz w:val="28"/>
          <w:szCs w:val="28"/>
          <w:lang w:eastAsia="en-US"/>
        </w:rPr>
        <w:t xml:space="preserve"> </w:t>
      </w:r>
    </w:p>
    <w:p w:rsidR="00BB7F54" w:rsidRPr="00D90F08" w:rsidRDefault="00D35D97" w:rsidP="00BD4F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90F08">
        <w:rPr>
          <w:rFonts w:eastAsia="Calibri"/>
          <w:sz w:val="28"/>
          <w:szCs w:val="28"/>
          <w:lang w:eastAsia="en-US"/>
        </w:rPr>
        <w:t>j-му</w:t>
      </w:r>
      <w:proofErr w:type="spellEnd"/>
      <w:r w:rsidR="00BB7F54" w:rsidRPr="00D90F08">
        <w:rPr>
          <w:rFonts w:eastAsia="Calibri"/>
          <w:sz w:val="28"/>
          <w:szCs w:val="28"/>
          <w:lang w:eastAsia="en-US"/>
        </w:rPr>
        <w:t xml:space="preserve"> налогу</w:t>
      </w:r>
      <w:r w:rsidR="00BB7F54">
        <w:rPr>
          <w:rFonts w:eastAsia="Calibri"/>
          <w:sz w:val="28"/>
          <w:szCs w:val="28"/>
          <w:lang w:eastAsia="en-US"/>
        </w:rPr>
        <w:t xml:space="preserve"> </w:t>
      </w:r>
      <w:r w:rsidR="00BB7F54" w:rsidRPr="00D90F08">
        <w:rPr>
          <w:rFonts w:eastAsia="Calibri"/>
          <w:sz w:val="28"/>
          <w:szCs w:val="28"/>
          <w:lang w:eastAsia="en-US"/>
        </w:rPr>
        <w:t>на очередной финансовый год и плановый период</w:t>
      </w:r>
      <w:r w:rsidR="00BB7F54">
        <w:rPr>
          <w:rFonts w:eastAsia="Calibri"/>
          <w:sz w:val="28"/>
          <w:szCs w:val="28"/>
          <w:lang w:eastAsia="en-US"/>
        </w:rPr>
        <w:t>;</w:t>
      </w:r>
    </w:p>
    <w:p w:rsidR="00FC200A" w:rsidRPr="00D90F08" w:rsidRDefault="00BB7F54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НБ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="00FC200A">
        <w:rPr>
          <w:rFonts w:eastAsia="Calibri"/>
          <w:sz w:val="28"/>
          <w:szCs w:val="28"/>
          <w:lang w:eastAsia="en-US"/>
        </w:rPr>
        <w:t>–</w:t>
      </w:r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="00FF1EF7" w:rsidRPr="00D90F08">
        <w:rPr>
          <w:rFonts w:eastAsia="Calibri"/>
          <w:sz w:val="28"/>
          <w:szCs w:val="28"/>
          <w:lang w:eastAsia="en-US"/>
        </w:rPr>
        <w:t xml:space="preserve">прогноз налоговой базы по </w:t>
      </w:r>
      <w:proofErr w:type="spellStart"/>
      <w:r w:rsidR="00FC200A" w:rsidRPr="00D90F08">
        <w:rPr>
          <w:rFonts w:eastAsia="Calibri"/>
          <w:sz w:val="28"/>
          <w:szCs w:val="28"/>
          <w:lang w:eastAsia="en-US"/>
        </w:rPr>
        <w:t>j-му</w:t>
      </w:r>
      <w:proofErr w:type="spellEnd"/>
      <w:r w:rsidR="00FC200A" w:rsidRPr="00D90F08">
        <w:rPr>
          <w:rFonts w:eastAsia="Calibri"/>
          <w:sz w:val="28"/>
          <w:szCs w:val="28"/>
          <w:lang w:eastAsia="en-US"/>
        </w:rPr>
        <w:t xml:space="preserve"> налогу по городу Волгодонску на очередной финансовый год и </w:t>
      </w:r>
      <w:r w:rsidR="00FC200A">
        <w:rPr>
          <w:rFonts w:eastAsia="Calibri"/>
          <w:sz w:val="28"/>
          <w:szCs w:val="28"/>
          <w:lang w:eastAsia="en-US"/>
        </w:rPr>
        <w:t xml:space="preserve">на </w:t>
      </w:r>
      <w:r w:rsidR="00FC200A" w:rsidRPr="00D90F08">
        <w:rPr>
          <w:rFonts w:eastAsia="Calibri"/>
          <w:sz w:val="28"/>
          <w:szCs w:val="28"/>
          <w:lang w:eastAsia="en-US"/>
        </w:rPr>
        <w:t>плановый период;</w:t>
      </w:r>
    </w:p>
    <w:p w:rsidR="00FF1EF7" w:rsidRPr="00D90F08" w:rsidRDefault="00FF1EF7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 xml:space="preserve">(0,25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(НСн-2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/ </w:t>
      </w:r>
      <w:r w:rsidRPr="00D90F08">
        <w:rPr>
          <w:rFonts w:eastAsia="Calibri"/>
          <w:sz w:val="28"/>
          <w:szCs w:val="28"/>
          <w:lang w:val="en-US" w:eastAsia="en-US"/>
        </w:rPr>
        <w:t>Z</w:t>
      </w:r>
      <w:r w:rsidRPr="00D90F08">
        <w:rPr>
          <w:rFonts w:eastAsia="Calibri"/>
          <w:sz w:val="28"/>
          <w:szCs w:val="28"/>
          <w:lang w:eastAsia="en-US"/>
        </w:rPr>
        <w:t>НБн-2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 + 0,3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(НСн-1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/ </w:t>
      </w:r>
      <w:r w:rsidRPr="00D90F08">
        <w:rPr>
          <w:rFonts w:eastAsia="Calibri"/>
          <w:sz w:val="28"/>
          <w:szCs w:val="28"/>
          <w:lang w:val="en-US" w:eastAsia="en-US"/>
        </w:rPr>
        <w:t>Z</w:t>
      </w:r>
      <w:r w:rsidRPr="00D90F08">
        <w:rPr>
          <w:rFonts w:eastAsia="Calibri"/>
          <w:sz w:val="28"/>
          <w:szCs w:val="28"/>
          <w:lang w:eastAsia="en-US"/>
        </w:rPr>
        <w:t>НБн-1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 + 0,45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НСн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/ </w:t>
      </w:r>
      <w:r w:rsidRPr="00D90F08">
        <w:rPr>
          <w:rFonts w:eastAsia="Calibri"/>
          <w:sz w:val="28"/>
          <w:szCs w:val="28"/>
          <w:lang w:val="en-US" w:eastAsia="en-US"/>
        </w:rPr>
        <w:t>Z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НБн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)) - расчет средней репрезентативной налоговой ставки по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j-му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налогу по городу Волгодонску, где</w:t>
      </w:r>
      <w:r>
        <w:rPr>
          <w:rFonts w:eastAsia="Calibri"/>
          <w:sz w:val="28"/>
          <w:szCs w:val="28"/>
          <w:lang w:eastAsia="en-US"/>
        </w:rPr>
        <w:t>,</w:t>
      </w:r>
    </w:p>
    <w:p w:rsidR="00FF1EF7" w:rsidRPr="00D90F08" w:rsidRDefault="00FF1EF7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 xml:space="preserve">НСн-2i, НСн-1i,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Нснi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фактические налоговые сборы по городу Волгодонску, по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j-му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налогу в консолидированный бюджет Ростовской области за три последних отчетных финансовых года (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последний отчетный финансовый год);</w:t>
      </w:r>
    </w:p>
    <w:p w:rsidR="00FF1EF7" w:rsidRPr="00D90F08" w:rsidRDefault="00FF1EF7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 xml:space="preserve">ZНБн-2i, ZНБн-1i,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ZНБнi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сумма фактически сложившихся налоговых баз по г.Волгодонску, по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j-му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налогу за три последних отчетных финансовых года (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последний отчетный финансовый год)</w:t>
      </w:r>
      <w:r w:rsidRPr="00D90F08">
        <w:rPr>
          <w:rFonts w:eastAsia="Calibri"/>
          <w:b/>
          <w:sz w:val="28"/>
          <w:szCs w:val="28"/>
          <w:lang w:eastAsia="en-US"/>
        </w:rPr>
        <w:t>.</w:t>
      </w:r>
    </w:p>
    <w:p w:rsidR="00FF1EF7" w:rsidRPr="00D90F08" w:rsidRDefault="00FF1EF7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 xml:space="preserve">Норм. - </w:t>
      </w:r>
      <w:r w:rsidRPr="00D90F08">
        <w:rPr>
          <w:sz w:val="28"/>
          <w:szCs w:val="28"/>
        </w:rPr>
        <w:t>установленный ст.61.2 Бюджетного кодекса Российской Федерации норматив отчислений в местный бюджет и Областным законом от 22.10.2005 №380-ЗС единый норматив отчислений в местный бюджет</w:t>
      </w:r>
      <w:r>
        <w:rPr>
          <w:sz w:val="28"/>
          <w:szCs w:val="28"/>
        </w:rPr>
        <w:t>.</w:t>
      </w:r>
      <w:r w:rsidRPr="00D90F08">
        <w:rPr>
          <w:sz w:val="28"/>
          <w:szCs w:val="28"/>
        </w:rPr>
        <w:t xml:space="preserve"> </w:t>
      </w:r>
    </w:p>
    <w:p w:rsidR="00FC200A" w:rsidRDefault="00FC200A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B7F54" w:rsidRDefault="00FF1EF7" w:rsidP="00BD4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BB7F54" w:rsidRPr="00D90F08">
        <w:rPr>
          <w:rFonts w:eastAsia="Calibri"/>
          <w:sz w:val="28"/>
          <w:szCs w:val="28"/>
          <w:lang w:eastAsia="en-US"/>
        </w:rPr>
        <w:t>рогноз налоговой базы по налогу</w:t>
      </w:r>
      <w:r w:rsidR="00BB7F54" w:rsidRPr="00BB7F54">
        <w:rPr>
          <w:rFonts w:eastAsia="Calibri"/>
          <w:sz w:val="28"/>
          <w:szCs w:val="28"/>
          <w:lang w:eastAsia="en-US"/>
        </w:rPr>
        <w:t xml:space="preserve"> </w:t>
      </w:r>
      <w:r w:rsidR="00BB7F54">
        <w:rPr>
          <w:rFonts w:eastAsia="Calibri"/>
          <w:sz w:val="28"/>
          <w:szCs w:val="28"/>
          <w:lang w:eastAsia="en-US"/>
        </w:rPr>
        <w:t>на доходы физических лиц</w:t>
      </w:r>
      <w:r w:rsidR="00BB7F54" w:rsidRPr="00D90F08">
        <w:rPr>
          <w:rFonts w:eastAsia="Calibri"/>
          <w:sz w:val="28"/>
          <w:szCs w:val="28"/>
          <w:lang w:eastAsia="en-US"/>
        </w:rPr>
        <w:t xml:space="preserve"> по городу Волгодонску на очередной финансовый год и</w:t>
      </w:r>
      <w:r w:rsidR="00BB7F54">
        <w:rPr>
          <w:rFonts w:eastAsia="Calibri"/>
          <w:sz w:val="28"/>
          <w:szCs w:val="28"/>
          <w:lang w:eastAsia="en-US"/>
        </w:rPr>
        <w:t xml:space="preserve"> на</w:t>
      </w:r>
      <w:r w:rsidR="00BB7F54" w:rsidRPr="00D90F08">
        <w:rPr>
          <w:rFonts w:eastAsia="Calibri"/>
          <w:sz w:val="28"/>
          <w:szCs w:val="28"/>
          <w:lang w:eastAsia="en-US"/>
        </w:rPr>
        <w:t xml:space="preserve"> плановый период</w:t>
      </w:r>
      <w:r w:rsidR="00BB7F54">
        <w:rPr>
          <w:rFonts w:eastAsia="Calibri"/>
          <w:sz w:val="28"/>
          <w:szCs w:val="28"/>
          <w:lang w:eastAsia="en-US"/>
        </w:rPr>
        <w:t xml:space="preserve"> </w:t>
      </w:r>
      <w:r w:rsidR="00BB7F54" w:rsidRPr="00D90F08">
        <w:rPr>
          <w:rFonts w:eastAsia="Calibri"/>
          <w:sz w:val="28"/>
          <w:szCs w:val="28"/>
          <w:lang w:eastAsia="en-US"/>
        </w:rPr>
        <w:t>определя</w:t>
      </w:r>
      <w:r w:rsidR="00BB7F54">
        <w:rPr>
          <w:rFonts w:eastAsia="Calibri"/>
          <w:sz w:val="28"/>
          <w:szCs w:val="28"/>
          <w:lang w:eastAsia="en-US"/>
        </w:rPr>
        <w:t>е</w:t>
      </w:r>
      <w:r w:rsidR="00BB7F54" w:rsidRPr="00D90F08">
        <w:rPr>
          <w:rFonts w:eastAsia="Calibri"/>
          <w:sz w:val="28"/>
          <w:szCs w:val="28"/>
          <w:lang w:eastAsia="en-US"/>
        </w:rPr>
        <w:t xml:space="preserve">тся по данным прогноза социально-экономического развития города Волгодонска о сумме доходов, подлежащих налогообложению, которая корректируется на сумму </w:t>
      </w:r>
      <w:r w:rsidR="00BB7F54" w:rsidRPr="00D90F08">
        <w:rPr>
          <w:sz w:val="28"/>
          <w:szCs w:val="28"/>
        </w:rPr>
        <w:t>возвратов налоговой инспекцией налога на доходы физических лиц в соответствии с предоставленными имущественными и социальными налоговыми вычетами</w:t>
      </w:r>
      <w:r w:rsidR="0076428C">
        <w:rPr>
          <w:sz w:val="28"/>
          <w:szCs w:val="28"/>
        </w:rPr>
        <w:t>.</w:t>
      </w:r>
      <w:r w:rsidR="00BB7F54" w:rsidRPr="00D90F08">
        <w:rPr>
          <w:sz w:val="28"/>
          <w:szCs w:val="28"/>
        </w:rPr>
        <w:t xml:space="preserve"> </w:t>
      </w:r>
    </w:p>
    <w:p w:rsidR="00BD4F4B" w:rsidRDefault="00BB7F54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sz w:val="28"/>
          <w:szCs w:val="28"/>
        </w:rPr>
        <w:t>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и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 w:rsidRPr="00D90F08">
        <w:rPr>
          <w:b/>
          <w:sz w:val="28"/>
          <w:szCs w:val="28"/>
        </w:rPr>
        <w:t xml:space="preserve"> </w:t>
      </w:r>
      <w:r w:rsidRPr="00D90F08">
        <w:rPr>
          <w:sz w:val="28"/>
          <w:szCs w:val="28"/>
        </w:rPr>
        <w:t>прогноз поступлений рассчитывается в соответствии с фактическим поступлением в текущем финансовом году</w:t>
      </w:r>
      <w:r w:rsidR="009214C9">
        <w:rPr>
          <w:sz w:val="28"/>
          <w:szCs w:val="28"/>
        </w:rPr>
        <w:t xml:space="preserve"> в процентном отношении от общей суммы </w:t>
      </w:r>
      <w:r w:rsidR="009214C9" w:rsidRPr="00D90F08">
        <w:rPr>
          <w:rFonts w:eastAsia="Calibri"/>
          <w:sz w:val="28"/>
          <w:szCs w:val="28"/>
          <w:lang w:eastAsia="en-US"/>
        </w:rPr>
        <w:t>налог</w:t>
      </w:r>
      <w:r w:rsidR="009214C9">
        <w:rPr>
          <w:rFonts w:eastAsia="Calibri"/>
          <w:sz w:val="28"/>
          <w:szCs w:val="28"/>
          <w:lang w:eastAsia="en-US"/>
        </w:rPr>
        <w:t>а</w:t>
      </w:r>
      <w:r w:rsidR="009214C9" w:rsidRPr="00BB7F54">
        <w:rPr>
          <w:rFonts w:eastAsia="Calibri"/>
          <w:sz w:val="28"/>
          <w:szCs w:val="28"/>
          <w:lang w:eastAsia="en-US"/>
        </w:rPr>
        <w:t xml:space="preserve"> </w:t>
      </w:r>
      <w:r w:rsidR="009214C9">
        <w:rPr>
          <w:rFonts w:eastAsia="Calibri"/>
          <w:sz w:val="28"/>
          <w:szCs w:val="28"/>
          <w:lang w:eastAsia="en-US"/>
        </w:rPr>
        <w:t>на доходы физических лиц</w:t>
      </w:r>
      <w:r w:rsidRPr="00D90F08">
        <w:rPr>
          <w:rFonts w:eastAsia="Calibri"/>
          <w:sz w:val="28"/>
          <w:szCs w:val="28"/>
          <w:lang w:eastAsia="en-US"/>
        </w:rPr>
        <w:t>.</w:t>
      </w:r>
    </w:p>
    <w:p w:rsidR="0087222B" w:rsidRPr="0076428C" w:rsidRDefault="0087222B" w:rsidP="00BD4F4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6428C">
        <w:rPr>
          <w:rFonts w:eastAsia="Calibri"/>
          <w:bCs/>
          <w:sz w:val="28"/>
          <w:szCs w:val="28"/>
          <w:lang w:eastAsia="en-US"/>
        </w:rPr>
        <w:t>2.</w:t>
      </w:r>
      <w:r w:rsidR="00BD4F4B">
        <w:rPr>
          <w:rFonts w:eastAsia="Calibri"/>
          <w:bCs/>
          <w:sz w:val="28"/>
          <w:szCs w:val="28"/>
          <w:lang w:eastAsia="en-US"/>
        </w:rPr>
        <w:t xml:space="preserve">   </w:t>
      </w:r>
      <w:r w:rsidRPr="0076428C">
        <w:rPr>
          <w:sz w:val="28"/>
          <w:szCs w:val="28"/>
        </w:rPr>
        <w:t xml:space="preserve">По доходам от уплаты акцизов на </w:t>
      </w:r>
      <w:r w:rsidRPr="0076428C">
        <w:rPr>
          <w:sz w:val="28"/>
        </w:rPr>
        <w:t>дизельное топливо,</w:t>
      </w:r>
      <w:r w:rsidRPr="0076428C">
        <w:rPr>
          <w:sz w:val="28"/>
          <w:szCs w:val="28"/>
        </w:rPr>
        <w:t xml:space="preserve"> </w:t>
      </w:r>
      <w:r w:rsidRPr="0076428C">
        <w:rPr>
          <w:sz w:val="28"/>
        </w:rPr>
        <w:t xml:space="preserve">моторные масла </w:t>
      </w:r>
    </w:p>
    <w:p w:rsidR="0087222B" w:rsidRPr="00894E24" w:rsidRDefault="0087222B" w:rsidP="00BD4F4B">
      <w:pPr>
        <w:tabs>
          <w:tab w:val="left" w:pos="1276"/>
        </w:tabs>
        <w:jc w:val="both"/>
        <w:rPr>
          <w:sz w:val="28"/>
          <w:szCs w:val="28"/>
        </w:rPr>
      </w:pPr>
      <w:r w:rsidRPr="0076428C">
        <w:rPr>
          <w:sz w:val="28"/>
        </w:rPr>
        <w:lastRenderedPageBreak/>
        <w:t>для дизельных и (или)</w:t>
      </w:r>
      <w:r w:rsidRPr="00894E24">
        <w:rPr>
          <w:sz w:val="28"/>
        </w:rPr>
        <w:t xml:space="preserve"> карбюраторных (</w:t>
      </w:r>
      <w:proofErr w:type="spellStart"/>
      <w:r w:rsidRPr="00894E24">
        <w:rPr>
          <w:sz w:val="28"/>
        </w:rPr>
        <w:t>инжекторных</w:t>
      </w:r>
      <w:proofErr w:type="spellEnd"/>
      <w:r w:rsidRPr="00894E24">
        <w:rPr>
          <w:sz w:val="28"/>
        </w:rPr>
        <w:t>) двигателей</w:t>
      </w:r>
      <w:r>
        <w:rPr>
          <w:sz w:val="28"/>
        </w:rPr>
        <w:t>,</w:t>
      </w:r>
      <w:r w:rsidRPr="0087222B">
        <w:rPr>
          <w:sz w:val="28"/>
        </w:rPr>
        <w:t xml:space="preserve"> </w:t>
      </w:r>
      <w:r w:rsidRPr="00894E24">
        <w:rPr>
          <w:sz w:val="28"/>
        </w:rPr>
        <w:t xml:space="preserve">на автомобильный </w:t>
      </w:r>
      <w:r>
        <w:rPr>
          <w:sz w:val="28"/>
        </w:rPr>
        <w:t>бензин</w:t>
      </w:r>
      <w:r>
        <w:rPr>
          <w:sz w:val="28"/>
          <w:szCs w:val="28"/>
        </w:rPr>
        <w:t xml:space="preserve"> прогноз поступлений рассчитывается главным администратором доходов – Управлением Федерального казначейства по Ростовской области.</w:t>
      </w:r>
    </w:p>
    <w:p w:rsidR="00FC200A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BD4F4B">
        <w:rPr>
          <w:rFonts w:eastAsia="Calibri"/>
          <w:bCs/>
          <w:sz w:val="28"/>
          <w:szCs w:val="28"/>
          <w:lang w:eastAsia="en-US"/>
        </w:rPr>
        <w:t xml:space="preserve">. </w:t>
      </w:r>
      <w:r w:rsidR="000B239D">
        <w:rPr>
          <w:rFonts w:eastAsia="Calibri"/>
          <w:bCs/>
          <w:sz w:val="28"/>
          <w:szCs w:val="28"/>
          <w:lang w:eastAsia="en-US"/>
        </w:rPr>
        <w:t>По е</w:t>
      </w:r>
      <w:r w:rsidR="00FC200A" w:rsidRPr="00D90F08">
        <w:rPr>
          <w:rFonts w:eastAsia="Calibri"/>
          <w:sz w:val="28"/>
          <w:szCs w:val="28"/>
          <w:lang w:eastAsia="en-US"/>
        </w:rPr>
        <w:t>дин</w:t>
      </w:r>
      <w:r w:rsidR="000B239D">
        <w:rPr>
          <w:rFonts w:eastAsia="Calibri"/>
          <w:sz w:val="28"/>
          <w:szCs w:val="28"/>
          <w:lang w:eastAsia="en-US"/>
        </w:rPr>
        <w:t>ому</w:t>
      </w:r>
      <w:r w:rsidR="00FC200A" w:rsidRPr="00D90F08">
        <w:rPr>
          <w:rFonts w:eastAsia="Calibri"/>
          <w:sz w:val="28"/>
          <w:szCs w:val="28"/>
          <w:lang w:eastAsia="en-US"/>
        </w:rPr>
        <w:t xml:space="preserve"> налог</w:t>
      </w:r>
      <w:r w:rsidR="000B239D">
        <w:rPr>
          <w:rFonts w:eastAsia="Calibri"/>
          <w:sz w:val="28"/>
          <w:szCs w:val="28"/>
          <w:lang w:eastAsia="en-US"/>
        </w:rPr>
        <w:t>у</w:t>
      </w:r>
      <w:r w:rsidR="00FC200A" w:rsidRPr="00D90F08">
        <w:rPr>
          <w:rFonts w:eastAsia="Calibri"/>
          <w:sz w:val="28"/>
          <w:szCs w:val="28"/>
          <w:lang w:eastAsia="en-US"/>
        </w:rPr>
        <w:t xml:space="preserve"> на вмененный доход для отдельных видов деятельности</w:t>
      </w:r>
      <w:r w:rsidR="000B239D" w:rsidRPr="000B239D">
        <w:rPr>
          <w:rFonts w:eastAsia="Calibri"/>
          <w:sz w:val="28"/>
          <w:szCs w:val="28"/>
          <w:lang w:eastAsia="en-US"/>
        </w:rPr>
        <w:t xml:space="preserve"> </w:t>
      </w:r>
      <w:r w:rsidR="000B239D">
        <w:rPr>
          <w:rFonts w:eastAsia="Calibri"/>
          <w:sz w:val="28"/>
          <w:szCs w:val="28"/>
          <w:lang w:eastAsia="en-US"/>
        </w:rPr>
        <w:t>п</w:t>
      </w:r>
      <w:r w:rsidR="000B239D" w:rsidRPr="00D90F08">
        <w:rPr>
          <w:rFonts w:eastAsia="Calibri"/>
          <w:sz w:val="28"/>
          <w:szCs w:val="28"/>
          <w:lang w:eastAsia="en-US"/>
        </w:rPr>
        <w:t>рогноз поступлений</w:t>
      </w:r>
      <w:r w:rsidR="00FC200A" w:rsidRPr="00894E24">
        <w:rPr>
          <w:sz w:val="28"/>
        </w:rPr>
        <w:t xml:space="preserve"> рассчитывается </w:t>
      </w:r>
      <w:r w:rsidR="00FC200A" w:rsidRPr="00D90F08">
        <w:rPr>
          <w:rFonts w:eastAsia="Calibri"/>
          <w:bCs/>
          <w:sz w:val="28"/>
          <w:szCs w:val="28"/>
          <w:lang w:eastAsia="en-US"/>
        </w:rPr>
        <w:t>по формуле</w:t>
      </w:r>
      <w:r w:rsidR="009214C9">
        <w:rPr>
          <w:rFonts w:eastAsia="Calibri"/>
          <w:bCs/>
          <w:sz w:val="28"/>
          <w:szCs w:val="28"/>
          <w:lang w:eastAsia="en-US"/>
        </w:rPr>
        <w:t xml:space="preserve"> согласно пункт</w:t>
      </w:r>
      <w:r w:rsidR="0076428C">
        <w:rPr>
          <w:rFonts w:eastAsia="Calibri"/>
          <w:bCs/>
          <w:sz w:val="28"/>
          <w:szCs w:val="28"/>
          <w:lang w:eastAsia="en-US"/>
        </w:rPr>
        <w:t>у</w:t>
      </w:r>
      <w:r w:rsidR="009214C9">
        <w:rPr>
          <w:rFonts w:eastAsia="Calibri"/>
          <w:bCs/>
          <w:sz w:val="28"/>
          <w:szCs w:val="28"/>
          <w:lang w:eastAsia="en-US"/>
        </w:rPr>
        <w:t xml:space="preserve"> 1</w:t>
      </w:r>
      <w:r w:rsidR="000B239D">
        <w:rPr>
          <w:rFonts w:eastAsia="Calibri"/>
          <w:bCs/>
          <w:sz w:val="28"/>
          <w:szCs w:val="28"/>
          <w:lang w:eastAsia="en-US"/>
        </w:rPr>
        <w:t>.</w:t>
      </w:r>
    </w:p>
    <w:p w:rsidR="000B239D" w:rsidRPr="00D90F08" w:rsidRDefault="000B239D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90F08">
        <w:rPr>
          <w:rFonts w:eastAsia="Calibri"/>
          <w:sz w:val="28"/>
          <w:szCs w:val="28"/>
          <w:lang w:eastAsia="en-US"/>
        </w:rPr>
        <w:t>рогноз налоговой базы по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единому налогу на вмененный доход для отдельных видов деятельности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 городу Волгодонску на очередной финансовый год и</w:t>
      </w:r>
      <w:r>
        <w:rPr>
          <w:rFonts w:eastAsia="Calibri"/>
          <w:sz w:val="28"/>
          <w:szCs w:val="28"/>
          <w:lang w:eastAsia="en-US"/>
        </w:rPr>
        <w:t xml:space="preserve"> на</w:t>
      </w:r>
      <w:r w:rsidRPr="00D90F08">
        <w:rPr>
          <w:rFonts w:eastAsia="Calibri"/>
          <w:sz w:val="28"/>
          <w:szCs w:val="28"/>
          <w:lang w:eastAsia="en-US"/>
        </w:rPr>
        <w:t xml:space="preserve"> плановый период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е</w:t>
      </w:r>
      <w:r w:rsidRPr="00D90F08">
        <w:rPr>
          <w:rFonts w:eastAsia="Calibri"/>
          <w:sz w:val="28"/>
          <w:szCs w:val="28"/>
          <w:lang w:eastAsia="en-US"/>
        </w:rPr>
        <w:t xml:space="preserve">тся по данным МРИ ФНС России №4 по Ростовской области о сумме исчисленного вмененного дохода организаций и индивидуальных предпринимателей на основе формы </w:t>
      </w:r>
      <w:hyperlink r:id="rId6" w:history="1">
        <w:r w:rsidRPr="00D90F08">
          <w:rPr>
            <w:rFonts w:eastAsia="Calibri"/>
            <w:color w:val="0000FF"/>
            <w:sz w:val="28"/>
            <w:szCs w:val="28"/>
            <w:lang w:eastAsia="en-US"/>
          </w:rPr>
          <w:t>5-ЕНВД</w:t>
        </w:r>
      </w:hyperlink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="0076428C">
        <w:rPr>
          <w:rFonts w:eastAsia="Calibri"/>
          <w:sz w:val="28"/>
          <w:szCs w:val="28"/>
          <w:lang w:eastAsia="en-US"/>
        </w:rPr>
        <w:t>«</w:t>
      </w:r>
      <w:r w:rsidRPr="00D90F08">
        <w:rPr>
          <w:rFonts w:eastAsia="Calibri"/>
          <w:sz w:val="28"/>
          <w:szCs w:val="28"/>
          <w:lang w:eastAsia="en-US"/>
        </w:rPr>
        <w:t>Отчет о налоговой базе и структуре начислений по единому налогу на вмененный доход для отдельных видов деятельности</w:t>
      </w:r>
      <w:r w:rsidR="0076428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Прогнозные значения налоговых баз на плановый период корректируются на индекс потребительских цен в соответствии с прогнозом социально-экономического развития Ростовской области.</w:t>
      </w:r>
    </w:p>
    <w:p w:rsidR="000B239D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0B239D">
        <w:rPr>
          <w:rFonts w:eastAsia="Calibri"/>
          <w:bCs/>
          <w:sz w:val="28"/>
          <w:szCs w:val="28"/>
          <w:lang w:eastAsia="en-US"/>
        </w:rPr>
        <w:t xml:space="preserve">. </w:t>
      </w:r>
      <w:r w:rsidR="003C1C13">
        <w:rPr>
          <w:rFonts w:eastAsia="Calibri"/>
          <w:bCs/>
          <w:sz w:val="28"/>
          <w:szCs w:val="28"/>
          <w:lang w:eastAsia="en-US"/>
        </w:rPr>
        <w:t>По е</w:t>
      </w:r>
      <w:r w:rsidR="000B239D" w:rsidRPr="00D90F08">
        <w:rPr>
          <w:rFonts w:eastAsia="Calibri"/>
          <w:sz w:val="28"/>
          <w:szCs w:val="28"/>
          <w:lang w:eastAsia="en-US"/>
        </w:rPr>
        <w:t>дин</w:t>
      </w:r>
      <w:r w:rsidR="003C1C13">
        <w:rPr>
          <w:rFonts w:eastAsia="Calibri"/>
          <w:sz w:val="28"/>
          <w:szCs w:val="28"/>
          <w:lang w:eastAsia="en-US"/>
        </w:rPr>
        <w:t>ому</w:t>
      </w:r>
      <w:r w:rsidR="000B239D" w:rsidRPr="00D90F08">
        <w:rPr>
          <w:rFonts w:eastAsia="Calibri"/>
          <w:sz w:val="28"/>
          <w:szCs w:val="28"/>
          <w:lang w:eastAsia="en-US"/>
        </w:rPr>
        <w:t xml:space="preserve"> сельскохозяйственн</w:t>
      </w:r>
      <w:r w:rsidR="003C1C13">
        <w:rPr>
          <w:rFonts w:eastAsia="Calibri"/>
          <w:sz w:val="28"/>
          <w:szCs w:val="28"/>
          <w:lang w:eastAsia="en-US"/>
        </w:rPr>
        <w:t>ому</w:t>
      </w:r>
      <w:r w:rsidR="000B239D" w:rsidRPr="00D90F08">
        <w:rPr>
          <w:rFonts w:eastAsia="Calibri"/>
          <w:sz w:val="28"/>
          <w:szCs w:val="28"/>
          <w:lang w:eastAsia="en-US"/>
        </w:rPr>
        <w:t xml:space="preserve"> налог</w:t>
      </w:r>
      <w:r w:rsidR="003C1C13">
        <w:rPr>
          <w:rFonts w:eastAsia="Calibri"/>
          <w:sz w:val="28"/>
          <w:szCs w:val="28"/>
          <w:lang w:eastAsia="en-US"/>
        </w:rPr>
        <w:t>у</w:t>
      </w:r>
      <w:r w:rsidR="003C1C13" w:rsidRPr="003C1C13">
        <w:rPr>
          <w:rFonts w:eastAsia="Calibri"/>
          <w:sz w:val="28"/>
          <w:szCs w:val="28"/>
          <w:lang w:eastAsia="en-US"/>
        </w:rPr>
        <w:t xml:space="preserve">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>рогноз поступлений</w:t>
      </w:r>
      <w:r w:rsidR="000B239D" w:rsidRPr="000B239D">
        <w:rPr>
          <w:sz w:val="28"/>
        </w:rPr>
        <w:t xml:space="preserve"> </w:t>
      </w:r>
      <w:r w:rsidR="000B239D" w:rsidRPr="00894E24">
        <w:rPr>
          <w:sz w:val="28"/>
        </w:rPr>
        <w:t xml:space="preserve">рассчитывается </w:t>
      </w:r>
      <w:r w:rsidR="000B239D" w:rsidRPr="00D90F08">
        <w:rPr>
          <w:rFonts w:eastAsia="Calibri"/>
          <w:bCs/>
          <w:sz w:val="28"/>
          <w:szCs w:val="28"/>
          <w:lang w:eastAsia="en-US"/>
        </w:rPr>
        <w:t>по формуле</w:t>
      </w:r>
      <w:r w:rsidR="000B239D">
        <w:rPr>
          <w:rFonts w:eastAsia="Calibri"/>
          <w:bCs/>
          <w:sz w:val="28"/>
          <w:szCs w:val="28"/>
          <w:lang w:eastAsia="en-US"/>
        </w:rPr>
        <w:t xml:space="preserve"> согласно пункт</w:t>
      </w:r>
      <w:r w:rsidR="0076428C">
        <w:rPr>
          <w:rFonts w:eastAsia="Calibri"/>
          <w:bCs/>
          <w:sz w:val="28"/>
          <w:szCs w:val="28"/>
          <w:lang w:eastAsia="en-US"/>
        </w:rPr>
        <w:t>у</w:t>
      </w:r>
      <w:r w:rsidR="000B239D">
        <w:rPr>
          <w:rFonts w:eastAsia="Calibri"/>
          <w:bCs/>
          <w:sz w:val="28"/>
          <w:szCs w:val="28"/>
          <w:lang w:eastAsia="en-US"/>
        </w:rPr>
        <w:t xml:space="preserve"> 1.</w:t>
      </w:r>
    </w:p>
    <w:p w:rsidR="000B239D" w:rsidRPr="00D90F08" w:rsidRDefault="000B239D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90F08">
        <w:rPr>
          <w:rFonts w:eastAsia="Calibri"/>
          <w:sz w:val="28"/>
          <w:szCs w:val="28"/>
          <w:lang w:eastAsia="en-US"/>
        </w:rPr>
        <w:t>рогноз налоговой базы по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единому сельскохозяйственному налогу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 городу Волгодонску на очередной финансовый год и</w:t>
      </w:r>
      <w:r>
        <w:rPr>
          <w:rFonts w:eastAsia="Calibri"/>
          <w:sz w:val="28"/>
          <w:szCs w:val="28"/>
          <w:lang w:eastAsia="en-US"/>
        </w:rPr>
        <w:t xml:space="preserve"> на</w:t>
      </w:r>
      <w:r w:rsidRPr="00D90F08">
        <w:rPr>
          <w:rFonts w:eastAsia="Calibri"/>
          <w:sz w:val="28"/>
          <w:szCs w:val="28"/>
          <w:lang w:eastAsia="en-US"/>
        </w:rPr>
        <w:t xml:space="preserve"> плановый период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е</w:t>
      </w:r>
      <w:r w:rsidRPr="00D90F08">
        <w:rPr>
          <w:rFonts w:eastAsia="Calibri"/>
          <w:sz w:val="28"/>
          <w:szCs w:val="28"/>
          <w:lang w:eastAsia="en-US"/>
        </w:rPr>
        <w:t>тся по данным МРИ ФНС России №4 по Ростовской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 xml:space="preserve">о налоговой базе организаций, индивидуальных предпринимателей и крестьянских (фермерских) хозяйств на основе формы </w:t>
      </w:r>
      <w:hyperlink r:id="rId7" w:history="1">
        <w:r w:rsidRPr="00D90F08">
          <w:rPr>
            <w:rFonts w:eastAsia="Calibri"/>
            <w:color w:val="0000FF"/>
            <w:sz w:val="28"/>
            <w:szCs w:val="28"/>
            <w:lang w:eastAsia="en-US"/>
          </w:rPr>
          <w:t>5-ЕСХН</w:t>
        </w:r>
      </w:hyperlink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="0076428C">
        <w:rPr>
          <w:rFonts w:eastAsia="Calibri"/>
          <w:sz w:val="28"/>
          <w:szCs w:val="28"/>
          <w:lang w:eastAsia="en-US"/>
        </w:rPr>
        <w:t>«</w:t>
      </w:r>
      <w:r w:rsidRPr="00D90F08">
        <w:rPr>
          <w:rFonts w:eastAsia="Calibri"/>
          <w:sz w:val="28"/>
          <w:szCs w:val="28"/>
          <w:lang w:eastAsia="en-US"/>
        </w:rPr>
        <w:t>Отчет о налоговой базе и структуре начислений по единому сельскохозяйственному налогу</w:t>
      </w:r>
      <w:r w:rsidR="0076428C">
        <w:rPr>
          <w:rFonts w:eastAsia="Calibri"/>
          <w:sz w:val="28"/>
          <w:szCs w:val="28"/>
          <w:lang w:eastAsia="en-US"/>
        </w:rPr>
        <w:t>»</w:t>
      </w:r>
      <w:r w:rsidRPr="00D90F08">
        <w:rPr>
          <w:rFonts w:eastAsia="Calibri"/>
          <w:sz w:val="28"/>
          <w:szCs w:val="28"/>
          <w:lang w:eastAsia="en-US"/>
        </w:rPr>
        <w:t>.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Прогнозные значения налоговых баз на плановый период корректируются на индекс потребительских цен в соответствии с прогнозом социально-экономического развития Ростовской области.</w:t>
      </w:r>
    </w:p>
    <w:p w:rsidR="00D90F08" w:rsidRPr="00D90F08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0B239D">
        <w:rPr>
          <w:rFonts w:eastAsia="Calibri"/>
          <w:bCs/>
          <w:sz w:val="28"/>
          <w:szCs w:val="28"/>
          <w:lang w:eastAsia="en-US"/>
        </w:rPr>
        <w:t xml:space="preserve">. </w:t>
      </w:r>
      <w:r w:rsidR="003C1C13">
        <w:rPr>
          <w:rFonts w:eastAsia="Calibri"/>
          <w:bCs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>о налогу, взимаемому в связи с применением патентной системы налогообложения</w:t>
      </w:r>
      <w:r w:rsidR="003C1C13" w:rsidRPr="003C1C13">
        <w:rPr>
          <w:rFonts w:eastAsia="Calibri"/>
          <w:sz w:val="28"/>
          <w:szCs w:val="28"/>
          <w:lang w:eastAsia="en-US"/>
        </w:rPr>
        <w:t xml:space="preserve">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>рогноз поступлений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рассчитывается </w:t>
      </w:r>
      <w:r w:rsidR="00D90F08" w:rsidRPr="00D90F08">
        <w:rPr>
          <w:sz w:val="28"/>
          <w:szCs w:val="28"/>
        </w:rPr>
        <w:t>в соответствии с коэффициентом, учитывающим удельный вес перехода на патентную систему налогообложения в общем объеме платежей единого</w:t>
      </w:r>
      <w:r w:rsidR="00D90F08" w:rsidRPr="00D90F08">
        <w:rPr>
          <w:b/>
          <w:sz w:val="28"/>
          <w:szCs w:val="28"/>
        </w:rPr>
        <w:t xml:space="preserve"> </w:t>
      </w:r>
      <w:r w:rsidR="00D90F08" w:rsidRPr="00D90F08">
        <w:rPr>
          <w:sz w:val="28"/>
          <w:szCs w:val="28"/>
        </w:rPr>
        <w:t>налога на вмененный доход для отдельных видов деятельности, на основе отчета УФНС по РО 1-НМ по состоянию на 01 июля текущего финансового года.</w:t>
      </w:r>
    </w:p>
    <w:p w:rsidR="003C1C13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C1C13">
        <w:rPr>
          <w:rFonts w:eastAsia="Calibri"/>
          <w:sz w:val="28"/>
          <w:szCs w:val="28"/>
          <w:lang w:eastAsia="en-US"/>
        </w:rPr>
        <w:t>. П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о налогу на имущество физических лиц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 xml:space="preserve">рогноз поступлений </w:t>
      </w:r>
      <w:r w:rsidR="003C1C13" w:rsidRPr="00894E24">
        <w:rPr>
          <w:sz w:val="28"/>
        </w:rPr>
        <w:t xml:space="preserve">рассчитывается </w:t>
      </w:r>
      <w:r w:rsidR="003C1C13" w:rsidRPr="00D90F08">
        <w:rPr>
          <w:rFonts w:eastAsia="Calibri"/>
          <w:bCs/>
          <w:sz w:val="28"/>
          <w:szCs w:val="28"/>
          <w:lang w:eastAsia="en-US"/>
        </w:rPr>
        <w:t>по следующей формуле: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НП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= ∑ (ИС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Ui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Нед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>, где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  <w:position w:val="-14"/>
          <w:sz w:val="28"/>
          <w:szCs w:val="28"/>
        </w:rPr>
      </w:pPr>
      <w:r w:rsidRPr="00D90F08">
        <w:rPr>
          <w:rFonts w:eastAsia="Calibri"/>
          <w:sz w:val="28"/>
          <w:szCs w:val="28"/>
          <w:lang w:eastAsia="en-US"/>
        </w:rPr>
        <w:t>ИС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суммарная инвентаризационная стоимость объектов налогообложения, принадлежащих физическим лицам на праве собственности, 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 по данным  МРИ ФНС России №4 по Ростовской области, умноженная на коэффициент-дефлятор, установленный приказом Минэкономразвития на очередной финансовый год; 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 ставка налога на имущество физических лиц 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 стоимости имущества в соответствии с </w:t>
      </w:r>
      <w:r w:rsidRPr="00D90F08">
        <w:rPr>
          <w:sz w:val="28"/>
          <w:szCs w:val="28"/>
        </w:rPr>
        <w:t xml:space="preserve">решением </w:t>
      </w:r>
      <w:proofErr w:type="spellStart"/>
      <w:r w:rsidRPr="00D90F08">
        <w:rPr>
          <w:sz w:val="28"/>
          <w:szCs w:val="28"/>
        </w:rPr>
        <w:t>Волгодонской</w:t>
      </w:r>
      <w:proofErr w:type="spellEnd"/>
      <w:r w:rsidRPr="00D90F08">
        <w:rPr>
          <w:sz w:val="28"/>
          <w:szCs w:val="28"/>
        </w:rPr>
        <w:t xml:space="preserve"> городской Думы</w:t>
      </w:r>
      <w:r w:rsidR="0076428C">
        <w:rPr>
          <w:sz w:val="28"/>
          <w:szCs w:val="28"/>
        </w:rPr>
        <w:t xml:space="preserve"> на соответствующий год</w:t>
      </w:r>
      <w:r w:rsidRPr="00D90F08">
        <w:rPr>
          <w:rFonts w:eastAsia="Calibri"/>
          <w:sz w:val="28"/>
          <w:szCs w:val="28"/>
          <w:lang w:eastAsia="en-US"/>
        </w:rPr>
        <w:t>;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90F08">
        <w:rPr>
          <w:rFonts w:eastAsia="Calibri"/>
          <w:sz w:val="28"/>
          <w:szCs w:val="28"/>
          <w:lang w:val="en-US" w:eastAsia="en-US"/>
        </w:rPr>
        <w:lastRenderedPageBreak/>
        <w:t>Ui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 удельный показатель налога, подлежащего уплате в бюджет, на основе отчета формы 5-МН </w:t>
      </w:r>
      <w:r w:rsidR="0076428C">
        <w:rPr>
          <w:rFonts w:eastAsia="Calibri"/>
          <w:sz w:val="28"/>
          <w:szCs w:val="28"/>
          <w:lang w:eastAsia="en-US"/>
        </w:rPr>
        <w:t>«</w:t>
      </w:r>
      <w:r w:rsidRPr="00D90F08">
        <w:rPr>
          <w:rFonts w:eastAsia="Calibri"/>
          <w:sz w:val="28"/>
          <w:szCs w:val="28"/>
          <w:lang w:eastAsia="en-US"/>
        </w:rPr>
        <w:t>Отчет о налоговой базе и структуре начислений по местным налогам</w:t>
      </w:r>
      <w:r w:rsidR="0076428C">
        <w:rPr>
          <w:rFonts w:eastAsia="Calibri"/>
          <w:sz w:val="28"/>
          <w:szCs w:val="28"/>
          <w:lang w:eastAsia="en-US"/>
        </w:rPr>
        <w:t>»</w:t>
      </w:r>
      <w:r w:rsidRPr="00D90F08">
        <w:rPr>
          <w:rFonts w:eastAsia="Calibri"/>
          <w:sz w:val="28"/>
          <w:szCs w:val="28"/>
          <w:lang w:eastAsia="en-US"/>
        </w:rPr>
        <w:t xml:space="preserve"> за отчетный финансовый год;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90F08">
        <w:rPr>
          <w:rFonts w:eastAsia="Calibri"/>
          <w:sz w:val="28"/>
          <w:szCs w:val="28"/>
          <w:lang w:eastAsia="en-US"/>
        </w:rPr>
        <w:t>Нед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планируемый объем погашения недоимки прошлых лет учитывается в размере 100 процентов по состоянию на 1 июня текущего финансового года, без учета недоимки невозможной к взысканию, по данным МРИ ФНС России №4 по Ростовской области;</w:t>
      </w:r>
    </w:p>
    <w:p w:rsidR="003C1C13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C1C13">
        <w:rPr>
          <w:rFonts w:eastAsia="Calibri"/>
          <w:sz w:val="28"/>
          <w:szCs w:val="28"/>
          <w:lang w:eastAsia="en-US"/>
        </w:rPr>
        <w:t>. П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о земельному налогу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 xml:space="preserve">рогноз поступлений </w:t>
      </w:r>
      <w:r w:rsidR="003C1C13" w:rsidRPr="00894E24">
        <w:rPr>
          <w:sz w:val="28"/>
        </w:rPr>
        <w:t xml:space="preserve">рассчитывается </w:t>
      </w:r>
      <w:r w:rsidR="003C1C13" w:rsidRPr="00D90F08">
        <w:rPr>
          <w:rFonts w:eastAsia="Calibri"/>
          <w:bCs/>
          <w:sz w:val="28"/>
          <w:szCs w:val="28"/>
          <w:lang w:eastAsia="en-US"/>
        </w:rPr>
        <w:t>по следующей формуле: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НП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= ∑ ((КС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зем.уч.юр.л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.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>) +(КС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зем.уч.физ.л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.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>)) - Л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Нед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>, где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КС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зем.уч.юр.л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. - кадастровая стоимость всех облагаемых земельным налогом земельных участков 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 земель, находящихся в собственности или постоянном (бессрочном) пользовании юридических лиц, по данным Комитета по управлению имуществом города Волгодонска;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КС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зем.уч.физ.л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. - кадастровая стоимость всех облагаемых земельным налогом земельных участков 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 земель, находящихся в собственности, пожизненном наследуемом владении или постоянном (бессрочном) пользовании физических лиц, по данным Комитета по управлению имуществом города Волгодонска;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90F08">
        <w:rPr>
          <w:rFonts w:eastAsia="Calibri"/>
          <w:sz w:val="28"/>
          <w:szCs w:val="28"/>
          <w:lang w:val="en-US" w:eastAsia="en-US"/>
        </w:rPr>
        <w:t>Ci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ставка земельного налога 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 земельных участков в соответствии  с </w:t>
      </w:r>
      <w:r w:rsidRPr="00D90F08">
        <w:rPr>
          <w:sz w:val="28"/>
          <w:szCs w:val="28"/>
        </w:rPr>
        <w:t xml:space="preserve">решением </w:t>
      </w:r>
      <w:proofErr w:type="spellStart"/>
      <w:r w:rsidRPr="00D90F08">
        <w:rPr>
          <w:sz w:val="28"/>
          <w:szCs w:val="28"/>
        </w:rPr>
        <w:t>Волгодонской</w:t>
      </w:r>
      <w:proofErr w:type="spellEnd"/>
      <w:r w:rsidRPr="00D90F08">
        <w:rPr>
          <w:sz w:val="28"/>
          <w:szCs w:val="28"/>
        </w:rPr>
        <w:t xml:space="preserve"> городской Думы</w:t>
      </w:r>
      <w:r w:rsidRPr="00D90F08">
        <w:rPr>
          <w:rFonts w:eastAsia="Calibri"/>
          <w:sz w:val="28"/>
          <w:szCs w:val="28"/>
          <w:lang w:eastAsia="en-US"/>
        </w:rPr>
        <w:t>;</w:t>
      </w:r>
    </w:p>
    <w:p w:rsidR="00D90F08" w:rsidRPr="00D90F08" w:rsidRDefault="00D90F08" w:rsidP="00BD4F4B">
      <w:pPr>
        <w:ind w:firstLine="567"/>
        <w:jc w:val="both"/>
        <w:rPr>
          <w:sz w:val="28"/>
          <w:szCs w:val="28"/>
        </w:rPr>
      </w:pPr>
      <w:r w:rsidRPr="00D90F08">
        <w:rPr>
          <w:rFonts w:eastAsia="Calibri"/>
          <w:sz w:val="28"/>
          <w:szCs w:val="28"/>
          <w:lang w:eastAsia="en-US"/>
        </w:rPr>
        <w:t>Л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– о</w:t>
      </w:r>
      <w:r w:rsidRPr="00D90F08">
        <w:rPr>
          <w:sz w:val="28"/>
          <w:szCs w:val="28"/>
        </w:rPr>
        <w:t xml:space="preserve">бъем выпадающих доходов от предоставления льгот в соответствии с гл.31 ч.2 Налогового кодекса Российской Федерации и решением </w:t>
      </w:r>
      <w:proofErr w:type="spellStart"/>
      <w:r w:rsidRPr="00D90F08">
        <w:rPr>
          <w:sz w:val="28"/>
          <w:szCs w:val="28"/>
        </w:rPr>
        <w:t>Волгодонской</w:t>
      </w:r>
      <w:proofErr w:type="spellEnd"/>
      <w:r w:rsidRPr="00D90F08">
        <w:rPr>
          <w:sz w:val="28"/>
          <w:szCs w:val="28"/>
        </w:rPr>
        <w:t xml:space="preserve"> городской Думы;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90F08">
        <w:rPr>
          <w:rFonts w:eastAsia="Calibri"/>
          <w:sz w:val="28"/>
          <w:szCs w:val="28"/>
          <w:lang w:eastAsia="en-US"/>
        </w:rPr>
        <w:t>Нед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планируемый объем погашения недоимки прошлых лет учитывается в размере 100 процентов по состоянию на 1 июня текущего финансового года, без учета недоимки невозможной к взысканию, по данным МРИ ФНС России №4 по Ростовской области.</w:t>
      </w:r>
    </w:p>
    <w:p w:rsidR="008A4AA5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3C1C13">
        <w:rPr>
          <w:rFonts w:eastAsia="Calibri"/>
          <w:sz w:val="28"/>
          <w:szCs w:val="28"/>
          <w:lang w:eastAsia="en-US"/>
        </w:rPr>
        <w:t>.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о </w:t>
      </w:r>
      <w:r w:rsidR="008A4AA5" w:rsidRPr="00D90F08">
        <w:rPr>
          <w:rFonts w:eastAsia="Calibri"/>
          <w:sz w:val="28"/>
          <w:szCs w:val="28"/>
          <w:lang w:eastAsia="en-US"/>
        </w:rPr>
        <w:t>государственной пошлине</w:t>
      </w:r>
      <w:r w:rsidR="008A4AA5">
        <w:rPr>
          <w:rFonts w:eastAsia="Calibri"/>
          <w:sz w:val="28"/>
          <w:szCs w:val="28"/>
          <w:lang w:eastAsia="en-US"/>
        </w:rPr>
        <w:t xml:space="preserve"> в бюджет города Волгодонска прогнозируются поступления от уплаты следующих видов госпошлины:</w:t>
      </w:r>
    </w:p>
    <w:p w:rsidR="00D90F08" w:rsidRDefault="008A4AA5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90F08" w:rsidRPr="00D90F08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>ой пошлины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</w:t>
      </w:r>
      <w:r w:rsidR="00D90F08" w:rsidRPr="00D90F08">
        <w:rPr>
          <w:sz w:val="28"/>
          <w:szCs w:val="28"/>
        </w:rPr>
        <w:t>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</w:r>
      <w:r>
        <w:rPr>
          <w:sz w:val="28"/>
          <w:szCs w:val="28"/>
        </w:rPr>
        <w:t xml:space="preserve">, </w:t>
      </w:r>
      <w:r w:rsidR="003C1C13" w:rsidRPr="003C1C13">
        <w:rPr>
          <w:rFonts w:eastAsia="Calibri"/>
          <w:sz w:val="28"/>
          <w:szCs w:val="28"/>
          <w:lang w:eastAsia="en-US"/>
        </w:rPr>
        <w:t xml:space="preserve">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>рогноз поступлений</w:t>
      </w:r>
      <w:r>
        <w:rPr>
          <w:rFonts w:eastAsia="Calibri"/>
          <w:sz w:val="28"/>
          <w:szCs w:val="28"/>
          <w:lang w:eastAsia="en-US"/>
        </w:rPr>
        <w:t xml:space="preserve"> по которой</w:t>
      </w:r>
      <w:r w:rsidR="003C1C13" w:rsidRPr="00D90F08">
        <w:rPr>
          <w:rFonts w:eastAsia="Calibri"/>
          <w:sz w:val="28"/>
          <w:szCs w:val="28"/>
          <w:lang w:eastAsia="en-US"/>
        </w:rPr>
        <w:t xml:space="preserve"> </w:t>
      </w:r>
      <w:r w:rsidR="003C1C13" w:rsidRPr="00894E24">
        <w:rPr>
          <w:sz w:val="28"/>
        </w:rPr>
        <w:t>рассчитывается</w:t>
      </w:r>
      <w:r w:rsidR="003C1C13">
        <w:rPr>
          <w:sz w:val="28"/>
        </w:rPr>
        <w:t xml:space="preserve"> 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8" w:history="1">
        <w:r w:rsidR="00D90F08" w:rsidRPr="00D90F08">
          <w:rPr>
            <w:rFonts w:eastAsia="Calibri"/>
            <w:sz w:val="28"/>
            <w:szCs w:val="28"/>
            <w:lang w:eastAsia="en-US"/>
          </w:rPr>
          <w:t>главой 25.3</w:t>
        </w:r>
      </w:hyperlink>
      <w:r w:rsidR="00D90F08" w:rsidRPr="00D90F08">
        <w:rPr>
          <w:rFonts w:eastAsia="Calibri"/>
          <w:sz w:val="28"/>
          <w:szCs w:val="28"/>
          <w:lang w:eastAsia="en-US"/>
        </w:rPr>
        <w:t xml:space="preserve"> </w:t>
      </w:r>
      <w:r w:rsidR="0076428C">
        <w:rPr>
          <w:rFonts w:eastAsia="Calibri"/>
          <w:sz w:val="28"/>
          <w:szCs w:val="28"/>
          <w:lang w:eastAsia="en-US"/>
        </w:rPr>
        <w:t>«</w:t>
      </w:r>
      <w:r w:rsidR="00D90F08" w:rsidRPr="00D90F08">
        <w:rPr>
          <w:rFonts w:eastAsia="Calibri"/>
          <w:sz w:val="28"/>
          <w:szCs w:val="28"/>
          <w:lang w:eastAsia="en-US"/>
        </w:rPr>
        <w:t>Государственная пошлина</w:t>
      </w:r>
      <w:r w:rsidR="0076428C">
        <w:rPr>
          <w:rFonts w:eastAsia="Calibri"/>
          <w:sz w:val="28"/>
          <w:szCs w:val="28"/>
          <w:lang w:eastAsia="en-US"/>
        </w:rPr>
        <w:t>»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 на основе ожидаемого объема ее поступлений в текущем финансовом году, с учетом индексации ее размеров, утвержденных федеральным законодательством, и индексом потребительских цен на очередной финансовый год и плановый период в соответствии с прогнозом социально-экономическо</w:t>
      </w:r>
      <w:r>
        <w:rPr>
          <w:rFonts w:eastAsia="Calibri"/>
          <w:sz w:val="28"/>
          <w:szCs w:val="28"/>
          <w:lang w:eastAsia="en-US"/>
        </w:rPr>
        <w:t>го развития Ростовской области;</w:t>
      </w:r>
    </w:p>
    <w:p w:rsidR="008A4AA5" w:rsidRDefault="008A4AA5" w:rsidP="00BD4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A4AA5">
        <w:rPr>
          <w:sz w:val="28"/>
          <w:szCs w:val="28"/>
        </w:rPr>
        <w:t xml:space="preserve">государственной пошлины за </w:t>
      </w:r>
      <w:r w:rsidRPr="008A4AA5">
        <w:rPr>
          <w:rFonts w:eastAsia="Calibri"/>
          <w:sz w:val="28"/>
          <w:szCs w:val="28"/>
        </w:rPr>
        <w:t>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</w:t>
      </w:r>
      <w:r>
        <w:rPr>
          <w:rFonts w:eastAsia="Calibri"/>
          <w:sz w:val="28"/>
          <w:szCs w:val="28"/>
        </w:rPr>
        <w:t>,</w:t>
      </w:r>
      <w:r w:rsidRPr="008A4AA5">
        <w:rPr>
          <w:rFonts w:eastAsia="Calibri"/>
          <w:sz w:val="28"/>
          <w:szCs w:val="28"/>
          <w:lang w:eastAsia="en-US"/>
        </w:rPr>
        <w:t xml:space="preserve"> </w:t>
      </w:r>
      <w:r w:rsidR="000455AB" w:rsidRPr="00D90F08">
        <w:rPr>
          <w:rFonts w:eastAsia="Calibri"/>
          <w:sz w:val="28"/>
          <w:szCs w:val="28"/>
          <w:lang w:eastAsia="en-US"/>
        </w:rPr>
        <w:t>поступлени</w:t>
      </w:r>
      <w:r w:rsidR="000455AB">
        <w:rPr>
          <w:rFonts w:eastAsia="Calibri"/>
          <w:sz w:val="28"/>
          <w:szCs w:val="28"/>
          <w:lang w:eastAsia="en-US"/>
        </w:rPr>
        <w:t xml:space="preserve">я которой  </w:t>
      </w:r>
      <w:r w:rsidR="000455AB">
        <w:rPr>
          <w:rFonts w:eastAsia="Calibri"/>
          <w:sz w:val="28"/>
          <w:szCs w:val="28"/>
          <w:lang w:eastAsia="en-US"/>
        </w:rPr>
        <w:lastRenderedPageBreak/>
        <w:t>прогнозируются</w:t>
      </w:r>
      <w:r w:rsidR="000455AB" w:rsidRPr="006F4A01">
        <w:rPr>
          <w:szCs w:val="28"/>
        </w:rPr>
        <w:t xml:space="preserve"> </w:t>
      </w:r>
      <w:r w:rsidR="000455AB" w:rsidRPr="006F4A01">
        <w:rPr>
          <w:sz w:val="28"/>
          <w:szCs w:val="28"/>
        </w:rPr>
        <w:t>на основе</w:t>
      </w:r>
      <w:r w:rsidR="000455AB">
        <w:rPr>
          <w:sz w:val="28"/>
          <w:szCs w:val="28"/>
        </w:rPr>
        <w:t xml:space="preserve"> </w:t>
      </w:r>
      <w:r w:rsidR="000455AB" w:rsidRPr="006F4A01">
        <w:rPr>
          <w:sz w:val="28"/>
          <w:szCs w:val="28"/>
        </w:rPr>
        <w:t>данных</w:t>
      </w:r>
      <w:r w:rsidR="000455AB">
        <w:rPr>
          <w:sz w:val="28"/>
          <w:szCs w:val="28"/>
        </w:rPr>
        <w:t xml:space="preserve"> главного администратора доходов - </w:t>
      </w:r>
      <w:r w:rsidR="000455AB" w:rsidRPr="000455AB">
        <w:rPr>
          <w:sz w:val="28"/>
          <w:szCs w:val="28"/>
        </w:rPr>
        <w:t>Управления Федеральной налоговой службы по Ростовской области</w:t>
      </w:r>
      <w:r w:rsidR="000455AB">
        <w:rPr>
          <w:sz w:val="28"/>
          <w:szCs w:val="28"/>
        </w:rPr>
        <w:t>;</w:t>
      </w:r>
    </w:p>
    <w:p w:rsidR="000455AB" w:rsidRDefault="000455AB" w:rsidP="00BD4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55AB">
        <w:rPr>
          <w:szCs w:val="28"/>
        </w:rPr>
        <w:t xml:space="preserve"> </w:t>
      </w:r>
      <w:r w:rsidRPr="000455AB">
        <w:rPr>
          <w:sz w:val="28"/>
          <w:szCs w:val="28"/>
        </w:rPr>
        <w:t>государственной пошлины за государственную регистрацию прав, ограничений (обременений) прав на недвижимое имущество и сделок с ним</w:t>
      </w:r>
      <w:r>
        <w:rPr>
          <w:sz w:val="28"/>
          <w:szCs w:val="28"/>
        </w:rPr>
        <w:t>,</w:t>
      </w:r>
      <w:r w:rsidRPr="000455AB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поступлени</w:t>
      </w:r>
      <w:r>
        <w:rPr>
          <w:rFonts w:eastAsia="Calibri"/>
          <w:sz w:val="28"/>
          <w:szCs w:val="28"/>
          <w:lang w:eastAsia="en-US"/>
        </w:rPr>
        <w:t>я которой  прогнозируются</w:t>
      </w:r>
      <w:r w:rsidRPr="006F4A01">
        <w:rPr>
          <w:szCs w:val="28"/>
        </w:rPr>
        <w:t xml:space="preserve"> </w:t>
      </w:r>
      <w:r w:rsidRPr="006F4A0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6F4A0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главного администратора доходов - </w:t>
      </w:r>
      <w:r w:rsidRPr="000455AB">
        <w:rPr>
          <w:sz w:val="28"/>
          <w:szCs w:val="28"/>
        </w:rPr>
        <w:t>Управления Федеральной службы государственной регистрации, кадастра и картографии по Ростовской области</w:t>
      </w:r>
      <w:r>
        <w:rPr>
          <w:sz w:val="28"/>
          <w:szCs w:val="28"/>
        </w:rPr>
        <w:t>;</w:t>
      </w:r>
    </w:p>
    <w:p w:rsidR="000455AB" w:rsidRDefault="000455AB" w:rsidP="00BD4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5AB">
        <w:rPr>
          <w:sz w:val="28"/>
          <w:szCs w:val="28"/>
        </w:rPr>
        <w:t>-г</w:t>
      </w:r>
      <w:r w:rsidRPr="000455AB">
        <w:rPr>
          <w:rFonts w:eastAsia="Calibri"/>
          <w:sz w:val="28"/>
          <w:szCs w:val="28"/>
        </w:rPr>
        <w:t>осударственной пошлины за выдачу и обмен паспорта гражданина Российской Федерации</w:t>
      </w:r>
      <w:r>
        <w:rPr>
          <w:rFonts w:eastAsia="Calibri"/>
          <w:sz w:val="28"/>
          <w:szCs w:val="28"/>
        </w:rPr>
        <w:t>,</w:t>
      </w:r>
      <w:r w:rsidRPr="000455AB">
        <w:rPr>
          <w:sz w:val="28"/>
          <w:szCs w:val="28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поступлени</w:t>
      </w:r>
      <w:r>
        <w:rPr>
          <w:rFonts w:eastAsia="Calibri"/>
          <w:sz w:val="28"/>
          <w:szCs w:val="28"/>
          <w:lang w:eastAsia="en-US"/>
        </w:rPr>
        <w:t>я которой  прогнозируются</w:t>
      </w:r>
      <w:r w:rsidRPr="006F4A01">
        <w:rPr>
          <w:szCs w:val="28"/>
        </w:rPr>
        <w:t xml:space="preserve"> </w:t>
      </w:r>
      <w:r w:rsidRPr="006F4A0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6F4A0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главного администратора доходов - </w:t>
      </w:r>
      <w:r w:rsidRPr="000455AB">
        <w:rPr>
          <w:sz w:val="28"/>
          <w:szCs w:val="28"/>
        </w:rPr>
        <w:t>Главного управления Министерства внутренних дел Российской Федерации по Ростовской области</w:t>
      </w:r>
      <w:r>
        <w:rPr>
          <w:sz w:val="28"/>
          <w:szCs w:val="28"/>
        </w:rPr>
        <w:t>;</w:t>
      </w:r>
    </w:p>
    <w:p w:rsidR="000455AB" w:rsidRDefault="000455AB" w:rsidP="00BD4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0455AB">
        <w:rPr>
          <w:sz w:val="28"/>
          <w:szCs w:val="28"/>
        </w:rPr>
        <w:t>государственной пошлины за выдачу разрешения на установку рекламной конструкции</w:t>
      </w:r>
      <w:r>
        <w:rPr>
          <w:sz w:val="28"/>
          <w:szCs w:val="28"/>
        </w:rPr>
        <w:t xml:space="preserve">, </w:t>
      </w:r>
      <w:r w:rsidRPr="00D90F08">
        <w:rPr>
          <w:rFonts w:eastAsia="Calibri"/>
          <w:sz w:val="28"/>
          <w:szCs w:val="28"/>
          <w:lang w:eastAsia="en-US"/>
        </w:rPr>
        <w:t>поступлени</w:t>
      </w:r>
      <w:r>
        <w:rPr>
          <w:rFonts w:eastAsia="Calibri"/>
          <w:sz w:val="28"/>
          <w:szCs w:val="28"/>
          <w:lang w:eastAsia="en-US"/>
        </w:rPr>
        <w:t>я которой  прогнозируются</w:t>
      </w:r>
      <w:r w:rsidRPr="006F4A01">
        <w:rPr>
          <w:szCs w:val="28"/>
        </w:rPr>
        <w:t xml:space="preserve"> </w:t>
      </w:r>
      <w:r w:rsidRPr="006F4A0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6F4A0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главного администратора доходов - </w:t>
      </w:r>
      <w:r w:rsidRPr="000455AB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Волгодонска (</w:t>
      </w:r>
      <w:r w:rsidRPr="000455AB">
        <w:rPr>
          <w:sz w:val="28"/>
          <w:szCs w:val="28"/>
        </w:rPr>
        <w:t>Комитет по градостроительству и архитектуре Администрации города</w:t>
      </w:r>
      <w:r>
        <w:rPr>
          <w:sz w:val="28"/>
          <w:szCs w:val="28"/>
        </w:rPr>
        <w:t>);</w:t>
      </w:r>
    </w:p>
    <w:p w:rsidR="000455AB" w:rsidRPr="000455AB" w:rsidRDefault="000455A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55AB">
        <w:rPr>
          <w:sz w:val="28"/>
          <w:szCs w:val="28"/>
        </w:rPr>
        <w:t>-государственной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>
        <w:rPr>
          <w:sz w:val="28"/>
          <w:szCs w:val="28"/>
        </w:rPr>
        <w:t xml:space="preserve">, </w:t>
      </w:r>
      <w:r w:rsidRPr="00D90F08">
        <w:rPr>
          <w:rFonts w:eastAsia="Calibri"/>
          <w:sz w:val="28"/>
          <w:szCs w:val="28"/>
          <w:lang w:eastAsia="en-US"/>
        </w:rPr>
        <w:t>поступлени</w:t>
      </w:r>
      <w:r>
        <w:rPr>
          <w:rFonts w:eastAsia="Calibri"/>
          <w:sz w:val="28"/>
          <w:szCs w:val="28"/>
          <w:lang w:eastAsia="en-US"/>
        </w:rPr>
        <w:t>я которой  прогнозируются</w:t>
      </w:r>
      <w:r w:rsidRPr="006F4A01">
        <w:rPr>
          <w:szCs w:val="28"/>
        </w:rPr>
        <w:t xml:space="preserve"> </w:t>
      </w:r>
      <w:r w:rsidRPr="006F4A0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6F4A0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главного администратора доходов - </w:t>
      </w:r>
      <w:r w:rsidRPr="000455AB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Волгодонска </w:t>
      </w:r>
      <w:r w:rsidRPr="000455AB">
        <w:rPr>
          <w:sz w:val="28"/>
          <w:szCs w:val="28"/>
        </w:rPr>
        <w:t>(</w:t>
      </w:r>
      <w:r w:rsidR="0076428C">
        <w:rPr>
          <w:sz w:val="28"/>
          <w:szCs w:val="28"/>
        </w:rPr>
        <w:t>МКУ «</w:t>
      </w:r>
      <w:r w:rsidRPr="000455AB">
        <w:rPr>
          <w:sz w:val="28"/>
          <w:szCs w:val="28"/>
        </w:rPr>
        <w:t>Департамент строительства и городского хозяйства</w:t>
      </w:r>
      <w:r w:rsidR="0076428C">
        <w:rPr>
          <w:sz w:val="28"/>
          <w:szCs w:val="28"/>
        </w:rPr>
        <w:t>»</w:t>
      </w:r>
      <w:r w:rsidRPr="000455AB">
        <w:rPr>
          <w:sz w:val="28"/>
          <w:szCs w:val="28"/>
        </w:rPr>
        <w:t>).</w:t>
      </w:r>
    </w:p>
    <w:p w:rsidR="006F4A01" w:rsidRPr="006F4A01" w:rsidRDefault="006F4A01" w:rsidP="00BD4F4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9. По д</w:t>
      </w:r>
      <w:r>
        <w:rPr>
          <w:sz w:val="28"/>
          <w:szCs w:val="28"/>
        </w:rPr>
        <w:t>оходам от использования имущества, находящегося в государственной и муниципальной собственности и доходам от продажи материальных и нематериальных активов</w:t>
      </w:r>
      <w:r w:rsidRPr="006F4A01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поступлени</w:t>
      </w:r>
      <w:r>
        <w:rPr>
          <w:rFonts w:eastAsia="Calibri"/>
          <w:sz w:val="28"/>
          <w:szCs w:val="28"/>
          <w:lang w:eastAsia="en-US"/>
        </w:rPr>
        <w:t>я прогнозируются</w:t>
      </w:r>
      <w:r w:rsidRPr="006F4A01">
        <w:rPr>
          <w:szCs w:val="28"/>
        </w:rPr>
        <w:t xml:space="preserve"> </w:t>
      </w:r>
      <w:r w:rsidRPr="006F4A01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расчетов</w:t>
      </w:r>
      <w:r w:rsidRPr="006F4A01">
        <w:rPr>
          <w:sz w:val="28"/>
          <w:szCs w:val="28"/>
        </w:rPr>
        <w:t xml:space="preserve"> </w:t>
      </w:r>
      <w:r w:rsidR="008A4AA5">
        <w:rPr>
          <w:sz w:val="28"/>
          <w:szCs w:val="28"/>
        </w:rPr>
        <w:t>главного администратора доходов бюджета</w:t>
      </w:r>
      <w:r w:rsidR="008A4AA5" w:rsidRPr="006F4A01">
        <w:rPr>
          <w:sz w:val="28"/>
          <w:szCs w:val="28"/>
        </w:rPr>
        <w:t xml:space="preserve"> </w:t>
      </w:r>
      <w:r w:rsidR="008A4AA5">
        <w:rPr>
          <w:sz w:val="28"/>
          <w:szCs w:val="28"/>
        </w:rPr>
        <w:t xml:space="preserve">города Волгодонска - </w:t>
      </w:r>
      <w:r w:rsidRPr="006F4A01">
        <w:rPr>
          <w:sz w:val="28"/>
          <w:szCs w:val="28"/>
        </w:rPr>
        <w:t>Комитета по управлению имуществом города</w:t>
      </w:r>
      <w:r>
        <w:rPr>
          <w:sz w:val="28"/>
          <w:szCs w:val="28"/>
        </w:rPr>
        <w:t xml:space="preserve"> Волгодонска</w:t>
      </w:r>
      <w:r w:rsidRPr="006F4A01">
        <w:rPr>
          <w:sz w:val="28"/>
          <w:szCs w:val="28"/>
        </w:rPr>
        <w:t>.</w:t>
      </w:r>
    </w:p>
    <w:p w:rsidR="0087222B" w:rsidRPr="006F4A01" w:rsidRDefault="006F4A01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По </w:t>
      </w:r>
      <w:r w:rsidRPr="006F4A01">
        <w:rPr>
          <w:sz w:val="28"/>
          <w:szCs w:val="28"/>
        </w:rPr>
        <w:t>плат</w:t>
      </w:r>
      <w:r>
        <w:rPr>
          <w:sz w:val="28"/>
          <w:szCs w:val="28"/>
        </w:rPr>
        <w:t>е</w:t>
      </w:r>
      <w:r w:rsidRPr="006F4A01">
        <w:rPr>
          <w:sz w:val="28"/>
          <w:szCs w:val="28"/>
        </w:rPr>
        <w:t xml:space="preserve"> за негативное воздействие на окружающую среду</w:t>
      </w:r>
      <w:r w:rsidRPr="006F4A01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поступлени</w:t>
      </w:r>
      <w:r>
        <w:rPr>
          <w:rFonts w:eastAsia="Calibri"/>
          <w:sz w:val="28"/>
          <w:szCs w:val="28"/>
          <w:lang w:eastAsia="en-US"/>
        </w:rPr>
        <w:t>я прогнозируются</w:t>
      </w:r>
      <w:r w:rsidRPr="006F4A01">
        <w:rPr>
          <w:szCs w:val="28"/>
        </w:rPr>
        <w:t xml:space="preserve"> </w:t>
      </w:r>
      <w:r w:rsidRPr="006F4A0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6F4A01">
        <w:rPr>
          <w:sz w:val="28"/>
          <w:szCs w:val="28"/>
        </w:rPr>
        <w:t>данных</w:t>
      </w:r>
      <w:r w:rsidR="008A4AA5">
        <w:rPr>
          <w:sz w:val="28"/>
          <w:szCs w:val="28"/>
        </w:rPr>
        <w:t xml:space="preserve"> главного администратора доходов бюджета -</w:t>
      </w:r>
      <w:r w:rsidRPr="006F4A01">
        <w:rPr>
          <w:sz w:val="28"/>
          <w:szCs w:val="28"/>
        </w:rPr>
        <w:t xml:space="preserve"> Департамента </w:t>
      </w:r>
      <w:proofErr w:type="spellStart"/>
      <w:r w:rsidRPr="006F4A01">
        <w:rPr>
          <w:sz w:val="28"/>
          <w:szCs w:val="28"/>
        </w:rPr>
        <w:t>Росприроднадзора</w:t>
      </w:r>
      <w:proofErr w:type="spellEnd"/>
      <w:r w:rsidRPr="006F4A01">
        <w:rPr>
          <w:sz w:val="28"/>
          <w:szCs w:val="28"/>
        </w:rPr>
        <w:t xml:space="preserve"> по Южному федеральному округу</w:t>
      </w:r>
    </w:p>
    <w:p w:rsidR="00D90F08" w:rsidRPr="00D90F08" w:rsidRDefault="000455A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D90F08" w:rsidRPr="00D90F08">
        <w:rPr>
          <w:sz w:val="28"/>
          <w:szCs w:val="28"/>
        </w:rPr>
        <w:t>.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</w:t>
      </w:r>
      <w:r w:rsidR="003C1C13">
        <w:rPr>
          <w:rFonts w:eastAsia="Calibri"/>
          <w:sz w:val="28"/>
          <w:szCs w:val="28"/>
          <w:lang w:eastAsia="en-US"/>
        </w:rPr>
        <w:t>По ш</w:t>
      </w:r>
      <w:r w:rsidR="00D90F08" w:rsidRPr="00D90F08">
        <w:rPr>
          <w:rFonts w:eastAsia="Calibri"/>
          <w:sz w:val="28"/>
          <w:szCs w:val="28"/>
          <w:lang w:eastAsia="en-US"/>
        </w:rPr>
        <w:t>траф</w:t>
      </w:r>
      <w:r w:rsidR="003C1C13">
        <w:rPr>
          <w:rFonts w:eastAsia="Calibri"/>
          <w:sz w:val="28"/>
          <w:szCs w:val="28"/>
          <w:lang w:eastAsia="en-US"/>
        </w:rPr>
        <w:t>ам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и ины</w:t>
      </w:r>
      <w:r w:rsidR="003C1C13">
        <w:rPr>
          <w:rFonts w:eastAsia="Calibri"/>
          <w:sz w:val="28"/>
          <w:szCs w:val="28"/>
          <w:lang w:eastAsia="en-US"/>
        </w:rPr>
        <w:t>м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сумм</w:t>
      </w:r>
      <w:r w:rsidR="003C1C13">
        <w:rPr>
          <w:rFonts w:eastAsia="Calibri"/>
          <w:sz w:val="28"/>
          <w:szCs w:val="28"/>
          <w:lang w:eastAsia="en-US"/>
        </w:rPr>
        <w:t>ам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принудительного изъятия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 xml:space="preserve">рогноз поступлений </w:t>
      </w:r>
      <w:r w:rsidR="00D90F08" w:rsidRPr="00D90F08">
        <w:rPr>
          <w:rFonts w:eastAsia="Calibri"/>
          <w:sz w:val="28"/>
          <w:szCs w:val="28"/>
          <w:lang w:eastAsia="en-US"/>
        </w:rPr>
        <w:t>рас</w:t>
      </w:r>
      <w:r w:rsidR="00D90F08" w:rsidRPr="006F4A01">
        <w:rPr>
          <w:rFonts w:eastAsia="Calibri"/>
          <w:sz w:val="28"/>
          <w:szCs w:val="28"/>
          <w:lang w:eastAsia="en-US"/>
        </w:rPr>
        <w:t>считы</w:t>
      </w:r>
      <w:r w:rsidR="00D90F08" w:rsidRPr="00D90F08">
        <w:rPr>
          <w:rFonts w:eastAsia="Calibri"/>
          <w:sz w:val="28"/>
          <w:szCs w:val="28"/>
          <w:lang w:eastAsia="en-US"/>
        </w:rPr>
        <w:t>ва</w:t>
      </w:r>
      <w:r w:rsidR="00844051">
        <w:rPr>
          <w:rFonts w:eastAsia="Calibri"/>
          <w:sz w:val="28"/>
          <w:szCs w:val="28"/>
          <w:lang w:eastAsia="en-US"/>
        </w:rPr>
        <w:t>е</w:t>
      </w:r>
      <w:r w:rsidR="00D90F08" w:rsidRPr="00D90F08">
        <w:rPr>
          <w:rFonts w:eastAsia="Calibri"/>
          <w:sz w:val="28"/>
          <w:szCs w:val="28"/>
          <w:lang w:eastAsia="en-US"/>
        </w:rPr>
        <w:t>тся на основе ожидаемого размера их поступлений в текущем финансовом году, а также прогнозируемого поступления в очередном финансовом году и плановом периоде, скорректированного на индекс потребительских цен, применяемый в расчетах бюджета, в соответствии с прогнозом социально-экономического развития Ростовской области.</w:t>
      </w:r>
    </w:p>
    <w:p w:rsidR="00D90F08" w:rsidRDefault="00D90F08" w:rsidP="00BD4F4B">
      <w:pPr>
        <w:autoSpaceDE w:val="0"/>
        <w:autoSpaceDN w:val="0"/>
        <w:adjustRightInd w:val="0"/>
        <w:ind w:right="-427" w:firstLine="567"/>
        <w:outlineLvl w:val="0"/>
        <w:rPr>
          <w:sz w:val="28"/>
          <w:szCs w:val="28"/>
        </w:rPr>
      </w:pPr>
    </w:p>
    <w:p w:rsidR="00D90F08" w:rsidRDefault="00D90F08" w:rsidP="00BD4F4B">
      <w:pPr>
        <w:autoSpaceDE w:val="0"/>
        <w:autoSpaceDN w:val="0"/>
        <w:adjustRightInd w:val="0"/>
        <w:ind w:right="-427" w:firstLine="567"/>
        <w:outlineLvl w:val="0"/>
        <w:rPr>
          <w:sz w:val="28"/>
          <w:szCs w:val="28"/>
        </w:rPr>
      </w:pPr>
    </w:p>
    <w:p w:rsidR="00D90F08" w:rsidRDefault="00D90F08" w:rsidP="00BD4F4B">
      <w:pPr>
        <w:autoSpaceDE w:val="0"/>
        <w:autoSpaceDN w:val="0"/>
        <w:adjustRightInd w:val="0"/>
        <w:ind w:right="-427" w:firstLine="567"/>
        <w:outlineLvl w:val="0"/>
        <w:rPr>
          <w:sz w:val="28"/>
          <w:szCs w:val="28"/>
        </w:rPr>
      </w:pPr>
    </w:p>
    <w:p w:rsidR="00CC1E85" w:rsidRDefault="00CC1E85" w:rsidP="00BD4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CC1E85" w:rsidRPr="0060583D" w:rsidRDefault="00CC1E85" w:rsidP="00BD4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М.А.Вялых</w:t>
      </w:r>
    </w:p>
    <w:sectPr w:rsidR="00CC1E85" w:rsidRPr="0060583D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AD0A92"/>
    <w:multiLevelType w:val="multilevel"/>
    <w:tmpl w:val="ACBAFB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10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772"/>
    <w:rsid w:val="000175DF"/>
    <w:rsid w:val="0002053B"/>
    <w:rsid w:val="00020BFA"/>
    <w:rsid w:val="00037C62"/>
    <w:rsid w:val="000455AB"/>
    <w:rsid w:val="00055D7E"/>
    <w:rsid w:val="0007120D"/>
    <w:rsid w:val="00083E3B"/>
    <w:rsid w:val="000B0E12"/>
    <w:rsid w:val="000B239D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45BAA"/>
    <w:rsid w:val="002566D6"/>
    <w:rsid w:val="00265CED"/>
    <w:rsid w:val="00281F42"/>
    <w:rsid w:val="00283FB2"/>
    <w:rsid w:val="002849A7"/>
    <w:rsid w:val="00291EFC"/>
    <w:rsid w:val="00292F0F"/>
    <w:rsid w:val="002C6644"/>
    <w:rsid w:val="002D439A"/>
    <w:rsid w:val="002D7772"/>
    <w:rsid w:val="003038F4"/>
    <w:rsid w:val="0031064B"/>
    <w:rsid w:val="00331F96"/>
    <w:rsid w:val="003347B8"/>
    <w:rsid w:val="0035198E"/>
    <w:rsid w:val="003609DD"/>
    <w:rsid w:val="003713D0"/>
    <w:rsid w:val="0037261E"/>
    <w:rsid w:val="00392380"/>
    <w:rsid w:val="003B3302"/>
    <w:rsid w:val="003B73FD"/>
    <w:rsid w:val="003C1C13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5252D4"/>
    <w:rsid w:val="00536108"/>
    <w:rsid w:val="00545D1B"/>
    <w:rsid w:val="005511C7"/>
    <w:rsid w:val="0056008C"/>
    <w:rsid w:val="00561D2D"/>
    <w:rsid w:val="005707D8"/>
    <w:rsid w:val="0058255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43127"/>
    <w:rsid w:val="00652253"/>
    <w:rsid w:val="0065425B"/>
    <w:rsid w:val="006604C2"/>
    <w:rsid w:val="00686AE6"/>
    <w:rsid w:val="00694385"/>
    <w:rsid w:val="006B105F"/>
    <w:rsid w:val="006E7D8B"/>
    <w:rsid w:val="006F4A01"/>
    <w:rsid w:val="00702045"/>
    <w:rsid w:val="00735297"/>
    <w:rsid w:val="007354E6"/>
    <w:rsid w:val="00760577"/>
    <w:rsid w:val="0076428C"/>
    <w:rsid w:val="00772FB2"/>
    <w:rsid w:val="00776829"/>
    <w:rsid w:val="007B7439"/>
    <w:rsid w:val="007C5825"/>
    <w:rsid w:val="007C7F6C"/>
    <w:rsid w:val="007E7791"/>
    <w:rsid w:val="007F1048"/>
    <w:rsid w:val="008044BC"/>
    <w:rsid w:val="0083416E"/>
    <w:rsid w:val="00844051"/>
    <w:rsid w:val="00844F91"/>
    <w:rsid w:val="008474CE"/>
    <w:rsid w:val="00867967"/>
    <w:rsid w:val="0087222B"/>
    <w:rsid w:val="008A04F0"/>
    <w:rsid w:val="008A4AA5"/>
    <w:rsid w:val="008A716C"/>
    <w:rsid w:val="008C60E7"/>
    <w:rsid w:val="009214C9"/>
    <w:rsid w:val="00936DF6"/>
    <w:rsid w:val="00952BDA"/>
    <w:rsid w:val="00960B22"/>
    <w:rsid w:val="009765BD"/>
    <w:rsid w:val="00983F74"/>
    <w:rsid w:val="00987CBE"/>
    <w:rsid w:val="009918FA"/>
    <w:rsid w:val="009F3177"/>
    <w:rsid w:val="009F613C"/>
    <w:rsid w:val="00A54380"/>
    <w:rsid w:val="00A85186"/>
    <w:rsid w:val="00A974B6"/>
    <w:rsid w:val="00AC5366"/>
    <w:rsid w:val="00AD2CDC"/>
    <w:rsid w:val="00AE4E64"/>
    <w:rsid w:val="00B02E82"/>
    <w:rsid w:val="00B0409D"/>
    <w:rsid w:val="00B13CD2"/>
    <w:rsid w:val="00B50669"/>
    <w:rsid w:val="00B76BFA"/>
    <w:rsid w:val="00B935C5"/>
    <w:rsid w:val="00B94098"/>
    <w:rsid w:val="00BA495E"/>
    <w:rsid w:val="00BB3407"/>
    <w:rsid w:val="00BB7F54"/>
    <w:rsid w:val="00BD4F4B"/>
    <w:rsid w:val="00BE0D47"/>
    <w:rsid w:val="00BE3A96"/>
    <w:rsid w:val="00C04FEE"/>
    <w:rsid w:val="00C176B3"/>
    <w:rsid w:val="00C17E64"/>
    <w:rsid w:val="00C2231A"/>
    <w:rsid w:val="00C256C2"/>
    <w:rsid w:val="00C472FF"/>
    <w:rsid w:val="00C50F4B"/>
    <w:rsid w:val="00C60AAD"/>
    <w:rsid w:val="00C63F9E"/>
    <w:rsid w:val="00C64ACC"/>
    <w:rsid w:val="00C9674D"/>
    <w:rsid w:val="00CB475A"/>
    <w:rsid w:val="00CC1E85"/>
    <w:rsid w:val="00CC6A0E"/>
    <w:rsid w:val="00CD6F4D"/>
    <w:rsid w:val="00CE2F48"/>
    <w:rsid w:val="00CE551C"/>
    <w:rsid w:val="00D0536E"/>
    <w:rsid w:val="00D35D97"/>
    <w:rsid w:val="00D53C95"/>
    <w:rsid w:val="00D90D63"/>
    <w:rsid w:val="00D90F08"/>
    <w:rsid w:val="00D91190"/>
    <w:rsid w:val="00DB0BE0"/>
    <w:rsid w:val="00DB65E1"/>
    <w:rsid w:val="00DB65F1"/>
    <w:rsid w:val="00DC5238"/>
    <w:rsid w:val="00DC6CC2"/>
    <w:rsid w:val="00DE442C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91FA1"/>
    <w:rsid w:val="00EB1581"/>
    <w:rsid w:val="00EC371A"/>
    <w:rsid w:val="00F10CC8"/>
    <w:rsid w:val="00F46758"/>
    <w:rsid w:val="00F53591"/>
    <w:rsid w:val="00F536F2"/>
    <w:rsid w:val="00F57C5E"/>
    <w:rsid w:val="00F73D64"/>
    <w:rsid w:val="00F8071F"/>
    <w:rsid w:val="00F81C52"/>
    <w:rsid w:val="00FB24E2"/>
    <w:rsid w:val="00FC200A"/>
    <w:rsid w:val="00FD36A0"/>
    <w:rsid w:val="00FE0CF2"/>
    <w:rsid w:val="00FF1BAF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737328DDC12C34309757AAE2E248FEF790141E2AAD8D0436E03031AA7DD908DA4E769D4d0X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9E0DDC8AB427DFCF4FF0AB7F4A78C2CEC62F4CACF8867F7CEC441C93A95B18B02AA83E6AD03567G7S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9E0DDC8AB427DFCF4FF0AB7F4A78C2CEC62F4CACF8867F7CEC441C93A95B18B02AA83E6AD03466G7S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16EE-3593-4DC1-85C5-CB6E5211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13912</CharactersWithSpaces>
  <SharedDoc>false</SharedDoc>
  <HLinks>
    <vt:vector size="18" baseType="variant"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consultantplus://offline/ref=3F0737328DDC12C34309757AAE2E248FEF790141E2AAD8D0436E03031AA7DD908DA4E769D4d0X3K</vt:lpwstr>
      </vt:variant>
      <vt:variant>
        <vt:lpwstr/>
      </vt:variant>
      <vt:variant>
        <vt:i4>7274597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consultantplus://offline/ref=A79E0DDC8AB427DFCF4FF0AB7F4A78C2CEC62F4CACF8867F7CEC441C93A95B18B02AA83E6AD03567G7S8H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consultantplus://offline/ref=A79E0DDC8AB427DFCF4FF0AB7F4A78C2CEC62F4CACF8867F7CEC441C93A95B18B02AA83E6AD03466G7S4H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2018-04-11T05:10:00Z</cp:lastPrinted>
  <dcterms:created xsi:type="dcterms:W3CDTF">2018-04-11T07:41:00Z</dcterms:created>
  <dcterms:modified xsi:type="dcterms:W3CDTF">2018-04-11T07:41:00Z</dcterms:modified>
</cp:coreProperties>
</file>