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4" w:type="pct"/>
        <w:tblCellSpacing w:w="15" w:type="dxa"/>
        <w:tblCellMar>
          <w:top w:w="15" w:type="dxa"/>
          <w:left w:w="15" w:type="dxa"/>
          <w:bottom w:w="15" w:type="dxa"/>
          <w:right w:w="15" w:type="dxa"/>
        </w:tblCellMar>
        <w:tblLook w:val="04A0"/>
      </w:tblPr>
      <w:tblGrid>
        <w:gridCol w:w="9909"/>
        <w:gridCol w:w="109"/>
      </w:tblGrid>
      <w:tr w:rsidR="002C25F0" w:rsidRPr="002C25F0" w:rsidTr="004A1202">
        <w:trPr>
          <w:tblCellSpacing w:w="15" w:type="dxa"/>
        </w:trPr>
        <w:tc>
          <w:tcPr>
            <w:tcW w:w="4970" w:type="pct"/>
            <w:gridSpan w:val="2"/>
            <w:vAlign w:val="center"/>
            <w:hideMark/>
          </w:tcPr>
          <w:tbl>
            <w:tblPr>
              <w:tblW w:w="9356" w:type="dxa"/>
              <w:tblCellSpacing w:w="15" w:type="dxa"/>
              <w:tblCellMar>
                <w:top w:w="15" w:type="dxa"/>
                <w:left w:w="15" w:type="dxa"/>
                <w:bottom w:w="15" w:type="dxa"/>
                <w:right w:w="15" w:type="dxa"/>
              </w:tblCellMar>
              <w:tblLook w:val="04A0"/>
            </w:tblPr>
            <w:tblGrid>
              <w:gridCol w:w="7031"/>
              <w:gridCol w:w="1111"/>
              <w:gridCol w:w="1214"/>
            </w:tblGrid>
            <w:tr w:rsidR="002C25F0" w:rsidRPr="002C25F0" w:rsidTr="00D66C80">
              <w:trPr>
                <w:gridAfter w:val="1"/>
                <w:wAfter w:w="627" w:type="pct"/>
                <w:tblCellSpacing w:w="15" w:type="dxa"/>
              </w:trPr>
              <w:tc>
                <w:tcPr>
                  <w:tcW w:w="4325" w:type="pct"/>
                  <w:gridSpan w:val="2"/>
                  <w:vAlign w:val="center"/>
                  <w:hideMark/>
                </w:tcPr>
                <w:p w:rsidR="002C25F0" w:rsidRPr="002C25F0" w:rsidRDefault="002C25F0" w:rsidP="00CF3EB3">
                  <w:pPr>
                    <w:spacing w:after="0"/>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ПРОТОКОЛ № </w:t>
                  </w:r>
                  <w:r w:rsidR="00CF3EB3">
                    <w:rPr>
                      <w:rFonts w:ascii="Times New Roman" w:eastAsia="Times New Roman" w:hAnsi="Times New Roman" w:cs="Times New Roman"/>
                      <w:sz w:val="24"/>
                      <w:szCs w:val="24"/>
                      <w:lang w:eastAsia="ru-RU"/>
                    </w:rPr>
                    <w:t>3</w:t>
                  </w:r>
                </w:p>
              </w:tc>
            </w:tr>
            <w:tr w:rsidR="002C25F0" w:rsidRPr="002C25F0" w:rsidTr="00D66C80">
              <w:trPr>
                <w:gridAfter w:val="1"/>
                <w:wAfter w:w="627" w:type="pct"/>
                <w:tblCellSpacing w:w="15" w:type="dxa"/>
              </w:trPr>
              <w:tc>
                <w:tcPr>
                  <w:tcW w:w="4325" w:type="pct"/>
                  <w:gridSpan w:val="2"/>
                  <w:vAlign w:val="center"/>
                  <w:hideMark/>
                </w:tcPr>
                <w:p w:rsidR="002C25F0" w:rsidRPr="002C25F0" w:rsidRDefault="00CF3EB3" w:rsidP="00B731DD">
                  <w:pPr>
                    <w:spacing w:after="0"/>
                    <w:jc w:val="center"/>
                    <w:rPr>
                      <w:rFonts w:ascii="Times New Roman" w:eastAsia="Times New Roman" w:hAnsi="Times New Roman" w:cs="Times New Roman"/>
                      <w:sz w:val="24"/>
                      <w:szCs w:val="24"/>
                      <w:lang w:eastAsia="ru-RU"/>
                    </w:rPr>
                  </w:pPr>
                  <w:r w:rsidRPr="00CF3EB3">
                    <w:rPr>
                      <w:rFonts w:ascii="Times New Roman" w:hAnsi="Times New Roman" w:cs="Times New Roman"/>
                      <w:b/>
                    </w:rPr>
                    <w:t xml:space="preserve">о результатах проведения </w:t>
                  </w:r>
                  <w:r w:rsidR="00B731DD">
                    <w:rPr>
                      <w:rFonts w:ascii="Times New Roman" w:hAnsi="Times New Roman" w:cs="Times New Roman"/>
                      <w:b/>
                    </w:rPr>
                    <w:t>к</w:t>
                  </w:r>
                  <w:r w:rsidRPr="00CF3EB3">
                    <w:rPr>
                      <w:rFonts w:ascii="Times New Roman" w:hAnsi="Times New Roman" w:cs="Times New Roman"/>
                      <w:b/>
                    </w:rPr>
                    <w:t>онкурса</w:t>
                  </w:r>
                  <w:r w:rsidRPr="002C25F0">
                    <w:rPr>
                      <w:rFonts w:ascii="Times New Roman" w:eastAsia="Times New Roman" w:hAnsi="Times New Roman" w:cs="Times New Roman"/>
                      <w:b/>
                      <w:bCs/>
                      <w:sz w:val="24"/>
                      <w:szCs w:val="24"/>
                      <w:lang w:eastAsia="ru-RU"/>
                    </w:rPr>
                    <w:t xml:space="preserve"> </w:t>
                  </w:r>
                  <w:r w:rsidR="002C25F0" w:rsidRPr="002C25F0">
                    <w:rPr>
                      <w:rFonts w:ascii="Times New Roman" w:eastAsia="Times New Roman" w:hAnsi="Times New Roman" w:cs="Times New Roman"/>
                      <w:b/>
                      <w:bCs/>
                      <w:sz w:val="24"/>
                      <w:szCs w:val="24"/>
                      <w:lang w:eastAsia="ru-RU"/>
                    </w:rPr>
                    <w:t>по сообщению №060918/0056746/01</w:t>
                  </w:r>
                </w:p>
              </w:tc>
            </w:tr>
            <w:tr w:rsidR="002C25F0" w:rsidRPr="002C25F0" w:rsidTr="00D66C80">
              <w:trPr>
                <w:tblCellSpacing w:w="15" w:type="dxa"/>
              </w:trPr>
              <w:tc>
                <w:tcPr>
                  <w:tcW w:w="374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г</w:t>
                  </w:r>
                  <w:proofErr w:type="gram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w:t>
                  </w:r>
                </w:p>
              </w:tc>
              <w:tc>
                <w:tcPr>
                  <w:tcW w:w="1206" w:type="pct"/>
                  <w:gridSpan w:val="2"/>
                  <w:vAlign w:val="center"/>
                  <w:hideMark/>
                </w:tcPr>
                <w:p w:rsidR="002C25F0" w:rsidRPr="002C25F0" w:rsidRDefault="0071057E" w:rsidP="00BB6F96">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подписания 05</w:t>
                  </w:r>
                  <w:r w:rsidR="002C25F0" w:rsidRPr="002C25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2C25F0" w:rsidRPr="002C25F0">
                    <w:rPr>
                      <w:rFonts w:ascii="Times New Roman" w:eastAsia="Times New Roman" w:hAnsi="Times New Roman" w:cs="Times New Roman"/>
                      <w:sz w:val="24"/>
                      <w:szCs w:val="24"/>
                      <w:lang w:eastAsia="ru-RU"/>
                    </w:rPr>
                    <w:t>.2019</w:t>
                  </w:r>
                </w:p>
              </w:tc>
            </w:tr>
          </w:tbl>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gridAfter w:val="1"/>
          <w:wAfter w:w="17" w:type="pct"/>
          <w:tblCellSpacing w:w="15" w:type="dxa"/>
        </w:trPr>
        <w:tc>
          <w:tcPr>
            <w:tcW w:w="4938" w:type="pct"/>
            <w:vAlign w:val="center"/>
            <w:hideMark/>
          </w:tcPr>
          <w:tbl>
            <w:tblPr>
              <w:tblW w:w="9639" w:type="dxa"/>
              <w:tblCellSpacing w:w="15" w:type="dxa"/>
              <w:tblCellMar>
                <w:top w:w="15" w:type="dxa"/>
                <w:left w:w="15" w:type="dxa"/>
                <w:bottom w:w="15" w:type="dxa"/>
                <w:right w:w="15" w:type="dxa"/>
              </w:tblCellMar>
              <w:tblLook w:val="04A0"/>
            </w:tblPr>
            <w:tblGrid>
              <w:gridCol w:w="9639"/>
            </w:tblGrid>
            <w:tr w:rsidR="002C25F0" w:rsidRPr="002C25F0" w:rsidTr="00C331B4">
              <w:trPr>
                <w:tblCellSpacing w:w="15" w:type="dxa"/>
              </w:trPr>
              <w:tc>
                <w:tcPr>
                  <w:tcW w:w="4969" w:type="pct"/>
                  <w:vAlign w:val="center"/>
                  <w:hideMark/>
                </w:tcPr>
                <w:p w:rsidR="002C25F0" w:rsidRPr="002C25F0" w:rsidRDefault="002C25F0" w:rsidP="00CF3EB3">
                  <w:pPr>
                    <w:spacing w:after="0"/>
                    <w:ind w:right="239"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w:t>
                  </w:r>
                  <w:r w:rsidR="002623B8" w:rsidRPr="008E7542">
                    <w:rPr>
                      <w:rFonts w:ascii="Times New Roman" w:eastAsia="Times New Roman" w:hAnsi="Times New Roman" w:cs="Times New Roman"/>
                      <w:sz w:val="24"/>
                      <w:szCs w:val="24"/>
                      <w:lang w:eastAsia="ru-RU"/>
                    </w:rPr>
                    <w:t xml:space="preserve">Конкурсная комиссия </w:t>
                  </w:r>
                  <w:r w:rsidR="002623B8"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2623B8"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2623B8"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2623B8" w:rsidRPr="008E7542">
                    <w:rPr>
                      <w:rFonts w:ascii="Times New Roman" w:hAnsi="Times New Roman" w:cs="Times New Roman"/>
                      <w:bCs/>
                      <w:color w:val="000000"/>
                      <w:sz w:val="24"/>
                      <w:szCs w:val="24"/>
                    </w:rPr>
                    <w:t>, расположенного по адресу: Ростовская область,</w:t>
                  </w:r>
                  <w:r w:rsidR="00BA062F">
                    <w:rPr>
                      <w:rFonts w:ascii="Times New Roman" w:hAnsi="Times New Roman" w:cs="Times New Roman"/>
                      <w:bCs/>
                      <w:color w:val="000000"/>
                      <w:sz w:val="24"/>
                      <w:szCs w:val="24"/>
                    </w:rPr>
                    <w:t xml:space="preserve"> г</w:t>
                  </w:r>
                  <w:proofErr w:type="gramStart"/>
                  <w:r w:rsidR="00BA062F">
                    <w:rPr>
                      <w:rFonts w:ascii="Times New Roman" w:hAnsi="Times New Roman" w:cs="Times New Roman"/>
                      <w:bCs/>
                      <w:color w:val="000000"/>
                      <w:sz w:val="24"/>
                      <w:szCs w:val="24"/>
                    </w:rPr>
                    <w:t>.В</w:t>
                  </w:r>
                  <w:proofErr w:type="gramEnd"/>
                  <w:r w:rsidR="00BA062F">
                    <w:rPr>
                      <w:rFonts w:ascii="Times New Roman" w:hAnsi="Times New Roman" w:cs="Times New Roman"/>
                      <w:bCs/>
                      <w:color w:val="000000"/>
                      <w:sz w:val="24"/>
                      <w:szCs w:val="24"/>
                    </w:rPr>
                    <w:t>олгодонск, ул.</w:t>
                  </w:r>
                  <w:r w:rsidR="002623B8" w:rsidRPr="008E7542">
                    <w:rPr>
                      <w:rFonts w:ascii="Times New Roman" w:hAnsi="Times New Roman" w:cs="Times New Roman"/>
                      <w:bCs/>
                      <w:color w:val="000000"/>
                      <w:sz w:val="24"/>
                      <w:szCs w:val="24"/>
                    </w:rPr>
                    <w:t xml:space="preserve">Морская, 29 </w:t>
                  </w:r>
                  <w:r w:rsidR="002623B8">
                    <w:rPr>
                      <w:rFonts w:ascii="Times New Roman" w:hAnsi="Times New Roman" w:cs="Times New Roman"/>
                      <w:bCs/>
                      <w:color w:val="000000"/>
                      <w:sz w:val="24"/>
                      <w:szCs w:val="24"/>
                    </w:rPr>
                    <w:t xml:space="preserve">(далее по тексту – комиссия) </w:t>
                  </w:r>
                  <w:r w:rsidR="002623B8" w:rsidRPr="008E7542">
                    <w:rPr>
                      <w:rFonts w:ascii="Times New Roman" w:eastAsia="Times New Roman" w:hAnsi="Times New Roman" w:cs="Times New Roman"/>
                      <w:sz w:val="24"/>
                      <w:szCs w:val="24"/>
                      <w:lang w:eastAsia="ru-RU"/>
                    </w:rPr>
                    <w:t xml:space="preserve">провела процедуру </w:t>
                  </w:r>
                  <w:r w:rsidR="00CF3EB3" w:rsidRPr="00CF3EB3">
                    <w:rPr>
                      <w:rFonts w:ascii="Times New Roman" w:eastAsia="Times New Roman" w:hAnsi="Times New Roman" w:cs="Times New Roman"/>
                      <w:b/>
                      <w:sz w:val="24"/>
                      <w:szCs w:val="24"/>
                      <w:lang w:eastAsia="ru-RU"/>
                    </w:rPr>
                    <w:t>подведения</w:t>
                  </w:r>
                  <w:r w:rsidR="00CF3EB3">
                    <w:rPr>
                      <w:rFonts w:ascii="Times New Roman" w:eastAsia="Times New Roman" w:hAnsi="Times New Roman" w:cs="Times New Roman"/>
                      <w:sz w:val="24"/>
                      <w:szCs w:val="24"/>
                      <w:lang w:eastAsia="ru-RU"/>
                    </w:rPr>
                    <w:t xml:space="preserve"> </w:t>
                  </w:r>
                  <w:r w:rsidR="00CF3EB3" w:rsidRPr="00CF3EB3">
                    <w:rPr>
                      <w:rFonts w:ascii="Times New Roman" w:hAnsi="Times New Roman" w:cs="Times New Roman"/>
                      <w:b/>
                    </w:rPr>
                    <w:t>результат</w:t>
                  </w:r>
                  <w:r w:rsidR="00CF3EB3">
                    <w:rPr>
                      <w:rFonts w:ascii="Times New Roman" w:hAnsi="Times New Roman" w:cs="Times New Roman"/>
                      <w:b/>
                    </w:rPr>
                    <w:t>ов</w:t>
                  </w:r>
                  <w:r w:rsidR="00CF3EB3" w:rsidRPr="00CF3EB3">
                    <w:rPr>
                      <w:rFonts w:ascii="Times New Roman" w:hAnsi="Times New Roman" w:cs="Times New Roman"/>
                      <w:b/>
                    </w:rPr>
                    <w:t xml:space="preserve"> проведения </w:t>
                  </w:r>
                  <w:r w:rsidR="00CF3EB3">
                    <w:rPr>
                      <w:rFonts w:ascii="Times New Roman" w:hAnsi="Times New Roman" w:cs="Times New Roman"/>
                      <w:b/>
                    </w:rPr>
                    <w:t>к</w:t>
                  </w:r>
                  <w:r w:rsidR="00CF3EB3" w:rsidRPr="00CF3EB3">
                    <w:rPr>
                      <w:rFonts w:ascii="Times New Roman" w:hAnsi="Times New Roman" w:cs="Times New Roman"/>
                      <w:b/>
                    </w:rPr>
                    <w:t>онкурса</w:t>
                  </w:r>
                  <w:r w:rsidR="0071057E" w:rsidRPr="0071057E">
                    <w:rPr>
                      <w:rFonts w:ascii="Times New Roman" w:eastAsia="Times New Roman" w:hAnsi="Times New Roman" w:cs="Times New Roman"/>
                      <w:bCs/>
                      <w:sz w:val="24"/>
                      <w:szCs w:val="24"/>
                      <w:lang w:eastAsia="ru-RU"/>
                    </w:rPr>
                    <w:t>, процедура рассмотрения и оценки конкурсных предложений состоялась</w:t>
                  </w:r>
                  <w:r w:rsidR="0071057E">
                    <w:rPr>
                      <w:rFonts w:ascii="Times New Roman" w:eastAsia="Times New Roman" w:hAnsi="Times New Roman" w:cs="Times New Roman"/>
                      <w:b/>
                      <w:bCs/>
                      <w:sz w:val="24"/>
                      <w:szCs w:val="24"/>
                      <w:lang w:eastAsia="ru-RU"/>
                    </w:rPr>
                    <w:t xml:space="preserve"> </w:t>
                  </w:r>
                  <w:r w:rsidR="002623B8" w:rsidRPr="008E7542">
                    <w:rPr>
                      <w:rFonts w:ascii="Times New Roman" w:eastAsia="Times New Roman" w:hAnsi="Times New Roman" w:cs="Times New Roman"/>
                      <w:sz w:val="24"/>
                      <w:szCs w:val="24"/>
                      <w:lang w:eastAsia="ru-RU"/>
                    </w:rPr>
                    <w:t>в 1</w:t>
                  </w:r>
                  <w:r w:rsidR="002623B8">
                    <w:rPr>
                      <w:rFonts w:ascii="Times New Roman" w:eastAsia="Times New Roman" w:hAnsi="Times New Roman" w:cs="Times New Roman"/>
                      <w:sz w:val="24"/>
                      <w:szCs w:val="24"/>
                      <w:lang w:eastAsia="ru-RU"/>
                    </w:rPr>
                    <w:t>5</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00</w:t>
                  </w:r>
                  <w:r w:rsidR="002623B8" w:rsidRPr="008E7542">
                    <w:rPr>
                      <w:rFonts w:ascii="Times New Roman" w:eastAsia="Times New Roman" w:hAnsi="Times New Roman" w:cs="Times New Roman"/>
                      <w:sz w:val="24"/>
                      <w:szCs w:val="24"/>
                      <w:lang w:eastAsia="ru-RU"/>
                    </w:rPr>
                    <w:t xml:space="preserve"> </w:t>
                  </w:r>
                  <w:r w:rsidR="002623B8">
                    <w:rPr>
                      <w:rFonts w:ascii="Times New Roman" w:eastAsia="Times New Roman" w:hAnsi="Times New Roman" w:cs="Times New Roman"/>
                      <w:sz w:val="24"/>
                      <w:szCs w:val="24"/>
                      <w:lang w:eastAsia="ru-RU"/>
                    </w:rPr>
                    <w:t>31</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01</w:t>
                  </w:r>
                  <w:r w:rsidR="002623B8" w:rsidRPr="008E7542">
                    <w:rPr>
                      <w:rFonts w:ascii="Times New Roman" w:eastAsia="Times New Roman" w:hAnsi="Times New Roman" w:cs="Times New Roman"/>
                      <w:sz w:val="24"/>
                      <w:szCs w:val="24"/>
                      <w:lang w:eastAsia="ru-RU"/>
                    </w:rPr>
                    <w:t>.201</w:t>
                  </w:r>
                  <w:r w:rsidR="002623B8">
                    <w:rPr>
                      <w:rFonts w:ascii="Times New Roman" w:eastAsia="Times New Roman" w:hAnsi="Times New Roman" w:cs="Times New Roman"/>
                      <w:sz w:val="24"/>
                      <w:szCs w:val="24"/>
                      <w:lang w:eastAsia="ru-RU"/>
                    </w:rPr>
                    <w:t>9</w:t>
                  </w:r>
                  <w:r w:rsidR="002623B8" w:rsidRPr="008E7542">
                    <w:rPr>
                      <w:rFonts w:ascii="Times New Roman" w:eastAsia="Times New Roman" w:hAnsi="Times New Roman" w:cs="Times New Roman"/>
                      <w:sz w:val="24"/>
                      <w:szCs w:val="24"/>
                      <w:lang w:eastAsia="ru-RU"/>
                    </w:rPr>
                    <w:t xml:space="preserve"> года по адресу: г.</w:t>
                  </w:r>
                  <w:r w:rsidR="00BA062F">
                    <w:rPr>
                      <w:rFonts w:ascii="Times New Roman" w:eastAsia="Times New Roman" w:hAnsi="Times New Roman" w:cs="Times New Roman"/>
                      <w:sz w:val="24"/>
                      <w:szCs w:val="24"/>
                      <w:lang w:eastAsia="ru-RU"/>
                    </w:rPr>
                    <w:t>Волгодонск, ул.</w:t>
                  </w:r>
                  <w:r w:rsidR="002623B8">
                    <w:rPr>
                      <w:rFonts w:ascii="Times New Roman" w:eastAsia="Times New Roman" w:hAnsi="Times New Roman" w:cs="Times New Roman"/>
                      <w:sz w:val="24"/>
                      <w:szCs w:val="24"/>
                      <w:lang w:eastAsia="ru-RU"/>
                    </w:rPr>
                    <w:t xml:space="preserve">Ленинградская, д.10, </w:t>
                  </w:r>
                  <w:proofErr w:type="spellStart"/>
                  <w:r w:rsidR="002623B8">
                    <w:rPr>
                      <w:rFonts w:ascii="Times New Roman" w:eastAsia="Times New Roman" w:hAnsi="Times New Roman" w:cs="Times New Roman"/>
                      <w:sz w:val="24"/>
                      <w:szCs w:val="24"/>
                      <w:lang w:eastAsia="ru-RU"/>
                    </w:rPr>
                    <w:t>каб</w:t>
                  </w:r>
                  <w:proofErr w:type="spellEnd"/>
                  <w:r w:rsidR="002623B8">
                    <w:rPr>
                      <w:rFonts w:ascii="Times New Roman" w:eastAsia="Times New Roman" w:hAnsi="Times New Roman" w:cs="Times New Roman"/>
                      <w:sz w:val="24"/>
                      <w:szCs w:val="24"/>
                      <w:lang w:eastAsia="ru-RU"/>
                    </w:rPr>
                    <w:t xml:space="preserve">. </w:t>
                  </w:r>
                  <w:r w:rsidR="00BA062F">
                    <w:rPr>
                      <w:rFonts w:ascii="Times New Roman" w:eastAsia="Times New Roman" w:hAnsi="Times New Roman" w:cs="Times New Roman"/>
                      <w:sz w:val="24"/>
                      <w:szCs w:val="24"/>
                      <w:lang w:eastAsia="ru-RU"/>
                    </w:rPr>
                    <w:t>№</w:t>
                  </w:r>
                  <w:r w:rsidR="005A5A6A">
                    <w:rPr>
                      <w:rFonts w:ascii="Times New Roman" w:eastAsia="Times New Roman" w:hAnsi="Times New Roman" w:cs="Times New Roman"/>
                      <w:sz w:val="24"/>
                      <w:szCs w:val="24"/>
                      <w:lang w:eastAsia="ru-RU"/>
                    </w:rPr>
                    <w:t xml:space="preserve"> </w:t>
                  </w:r>
                  <w:r w:rsidR="002623B8">
                    <w:rPr>
                      <w:rFonts w:ascii="Times New Roman" w:eastAsia="Times New Roman" w:hAnsi="Times New Roman" w:cs="Times New Roman"/>
                      <w:sz w:val="24"/>
                      <w:szCs w:val="24"/>
                      <w:lang w:eastAsia="ru-RU"/>
                    </w:rPr>
                    <w:t xml:space="preserve">201, </w:t>
                  </w:r>
                  <w:r w:rsidR="002623B8" w:rsidRPr="008E7542">
                    <w:rPr>
                      <w:rFonts w:ascii="Times New Roman" w:eastAsia="Times New Roman" w:hAnsi="Times New Roman" w:cs="Times New Roman"/>
                      <w:sz w:val="24"/>
                      <w:szCs w:val="24"/>
                      <w:lang w:eastAsia="ru-RU"/>
                    </w:rPr>
                    <w:t>КУИ города Волгодонска</w:t>
                  </w:r>
                  <w:r w:rsidRPr="002C25F0">
                    <w:rPr>
                      <w:rFonts w:ascii="Times New Roman" w:eastAsia="Times New Roman" w:hAnsi="Times New Roman" w:cs="Times New Roman"/>
                      <w:sz w:val="24"/>
                      <w:szCs w:val="24"/>
                      <w:lang w:eastAsia="ru-RU"/>
                    </w:rPr>
                    <w:t xml:space="preserve">. </w:t>
                  </w:r>
                </w:p>
              </w:tc>
            </w:tr>
            <w:tr w:rsidR="002C25F0" w:rsidRPr="002C25F0" w:rsidTr="004B07A4">
              <w:trPr>
                <w:trHeight w:val="225"/>
                <w:tblCellSpacing w:w="15" w:type="dxa"/>
              </w:trPr>
              <w:tc>
                <w:tcPr>
                  <w:tcW w:w="4969" w:type="pct"/>
                  <w:vAlign w:val="center"/>
                  <w:hideMark/>
                </w:tcPr>
                <w:p w:rsidR="002C25F0" w:rsidRPr="002C25F0" w:rsidRDefault="002C25F0" w:rsidP="00E260EE">
                  <w:pPr>
                    <w:spacing w:after="0"/>
                    <w:ind w:right="97"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Процедура </w:t>
                  </w:r>
                  <w:r w:rsidR="00CF3EB3" w:rsidRPr="00CF3EB3">
                    <w:rPr>
                      <w:rFonts w:ascii="Times New Roman" w:eastAsia="Times New Roman" w:hAnsi="Times New Roman" w:cs="Times New Roman"/>
                      <w:sz w:val="24"/>
                      <w:szCs w:val="24"/>
                      <w:lang w:eastAsia="ru-RU"/>
                    </w:rPr>
                    <w:t xml:space="preserve">подведения </w:t>
                  </w:r>
                  <w:r w:rsidR="00CF3EB3" w:rsidRPr="00CF3EB3">
                    <w:rPr>
                      <w:rFonts w:ascii="Times New Roman" w:hAnsi="Times New Roman" w:cs="Times New Roman"/>
                    </w:rPr>
                    <w:t>результатов проведения конкурса</w:t>
                  </w:r>
                  <w:r w:rsidR="00CF3EB3">
                    <w:rPr>
                      <w:rFonts w:ascii="Times New Roman" w:eastAsia="Times New Roman" w:hAnsi="Times New Roman" w:cs="Times New Roman"/>
                      <w:b/>
                      <w:bCs/>
                      <w:sz w:val="24"/>
                      <w:szCs w:val="24"/>
                      <w:lang w:eastAsia="ru-RU"/>
                    </w:rPr>
                    <w:t xml:space="preserve">  </w:t>
                  </w:r>
                  <w:r w:rsidRPr="002C25F0">
                    <w:rPr>
                      <w:rFonts w:ascii="Times New Roman" w:eastAsia="Times New Roman" w:hAnsi="Times New Roman" w:cs="Times New Roman"/>
                      <w:sz w:val="24"/>
                      <w:szCs w:val="24"/>
                      <w:lang w:eastAsia="ru-RU"/>
                    </w:rPr>
                    <w:t>проводил</w:t>
                  </w:r>
                  <w:r w:rsidR="0071057E">
                    <w:rPr>
                      <w:rFonts w:ascii="Times New Roman" w:eastAsia="Times New Roman" w:hAnsi="Times New Roman" w:cs="Times New Roman"/>
                      <w:sz w:val="24"/>
                      <w:szCs w:val="24"/>
                      <w:lang w:eastAsia="ru-RU"/>
                    </w:rPr>
                    <w:t>а</w:t>
                  </w:r>
                  <w:r w:rsidRPr="002C25F0">
                    <w:rPr>
                      <w:rFonts w:ascii="Times New Roman" w:eastAsia="Times New Roman" w:hAnsi="Times New Roman" w:cs="Times New Roman"/>
                      <w:sz w:val="24"/>
                      <w:szCs w:val="24"/>
                      <w:lang w:eastAsia="ru-RU"/>
                    </w:rPr>
                    <w:t xml:space="preserve">сь комиссией, в следующем составе: </w:t>
                  </w:r>
                </w:p>
                <w:tbl>
                  <w:tblPr>
                    <w:tblW w:w="4976" w:type="pct"/>
                    <w:tblCellSpacing w:w="15" w:type="dxa"/>
                    <w:tblCellMar>
                      <w:top w:w="15" w:type="dxa"/>
                      <w:left w:w="15" w:type="dxa"/>
                      <w:bottom w:w="15" w:type="dxa"/>
                      <w:right w:w="15" w:type="dxa"/>
                    </w:tblCellMar>
                    <w:tblLook w:val="04A0"/>
                  </w:tblPr>
                  <w:tblGrid>
                    <w:gridCol w:w="7700"/>
                    <w:gridCol w:w="1803"/>
                  </w:tblGrid>
                  <w:tr w:rsidR="00CA614D" w:rsidRPr="002C25F0" w:rsidTr="00924814">
                    <w:trPr>
                      <w:tblCellSpacing w:w="15" w:type="dxa"/>
                    </w:trPr>
                    <w:tc>
                      <w:tcPr>
                        <w:tcW w:w="4968" w:type="pct"/>
                        <w:gridSpan w:val="2"/>
                        <w:vAlign w:val="center"/>
                        <w:hideMark/>
                      </w:tcPr>
                      <w:p w:rsidR="00CA614D" w:rsidRPr="002C25F0" w:rsidRDefault="00CA614D" w:rsidP="00111FE8">
                        <w:pPr>
                          <w:tabs>
                            <w:tab w:val="left" w:pos="3454"/>
                          </w:tabs>
                          <w:ind w:left="194" w:right="5535"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Председатель комиссии</w:t>
                        </w:r>
                        <w:r w:rsidRPr="002C25F0">
                          <w:rPr>
                            <w:rFonts w:ascii="Times New Roman" w:eastAsia="Times New Roman" w:hAnsi="Times New Roman" w:cs="Times New Roman"/>
                            <w:sz w:val="24"/>
                            <w:szCs w:val="24"/>
                            <w:lang w:eastAsia="ru-RU"/>
                          </w:rPr>
                          <w:br/>
                          <w:t>1. Макаров Сергей Михайлович</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25"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right="5110"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r w:rsidRPr="002C25F0">
                          <w:rPr>
                            <w:rFonts w:ascii="Times New Roman" w:eastAsia="Times New Roman" w:hAnsi="Times New Roman" w:cs="Times New Roman"/>
                            <w:sz w:val="24"/>
                            <w:szCs w:val="24"/>
                            <w:lang w:eastAsia="ru-RU"/>
                          </w:rPr>
                          <w:b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26"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r w:rsidRPr="002C25F0">
                          <w:rPr>
                            <w:rFonts w:ascii="Times New Roman" w:eastAsia="Times New Roman" w:hAnsi="Times New Roman" w:cs="Times New Roman"/>
                            <w:sz w:val="24"/>
                            <w:szCs w:val="24"/>
                            <w:lang w:eastAsia="ru-RU"/>
                          </w:rPr>
                          <w:br/>
                          <w:t>3. Бондаренко Татьяна Николаевна</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27"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right="5819"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28"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924814" w:rsidP="00111FE8">
                        <w:pPr>
                          <w:spacing w:after="0"/>
                          <w:ind w:left="194" w:right="5819"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 </w:t>
                        </w:r>
                        <w:r w:rsidR="00CA614D" w:rsidRPr="002C25F0">
                          <w:rPr>
                            <w:rFonts w:ascii="Times New Roman" w:eastAsia="Times New Roman" w:hAnsi="Times New Roman" w:cs="Times New Roman"/>
                            <w:sz w:val="24"/>
                            <w:szCs w:val="24"/>
                            <w:lang w:eastAsia="ru-RU"/>
                          </w:rPr>
                          <w:t>комиссии</w:t>
                        </w:r>
                        <w:r w:rsidR="00CA614D" w:rsidRPr="002C25F0">
                          <w:rPr>
                            <w:rFonts w:ascii="Times New Roman" w:eastAsia="Times New Roman" w:hAnsi="Times New Roman" w:cs="Times New Roman"/>
                            <w:sz w:val="24"/>
                            <w:szCs w:val="24"/>
                            <w:lang w:eastAsia="ru-RU"/>
                          </w:rPr>
                          <w:br/>
                          <w:t>5. Кулеша Вадим Иванович</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29"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tabs>
                            <w:tab w:val="left" w:pos="4305"/>
                          </w:tabs>
                          <w:spacing w:after="0"/>
                          <w:ind w:left="194" w:right="4827"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6. Макеева Ольга Александровна</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0"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right="4968"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7</w:t>
                        </w:r>
                        <w:r w:rsidRPr="002C25F0">
                          <w:rPr>
                            <w:rFonts w:ascii="Times New Roman" w:eastAsia="Times New Roman" w:hAnsi="Times New Roman" w:cs="Times New Roman"/>
                            <w:sz w:val="24"/>
                            <w:szCs w:val="24"/>
                            <w:lang w:eastAsia="ru-RU"/>
                          </w:rPr>
                          <w:t xml:space="preserve">. </w:t>
                        </w:r>
                        <w:proofErr w:type="spellStart"/>
                        <w:r w:rsidRPr="002C25F0">
                          <w:rPr>
                            <w:rFonts w:ascii="Times New Roman" w:eastAsia="Times New Roman" w:hAnsi="Times New Roman" w:cs="Times New Roman"/>
                            <w:sz w:val="24"/>
                            <w:szCs w:val="24"/>
                            <w:lang w:eastAsia="ru-RU"/>
                          </w:rPr>
                          <w:t>Хачароева</w:t>
                        </w:r>
                        <w:proofErr w:type="spellEnd"/>
                        <w:r w:rsidRPr="002C25F0">
                          <w:rPr>
                            <w:rFonts w:ascii="Times New Roman" w:eastAsia="Times New Roman" w:hAnsi="Times New Roman" w:cs="Times New Roman"/>
                            <w:sz w:val="24"/>
                            <w:szCs w:val="24"/>
                            <w:lang w:eastAsia="ru-RU"/>
                          </w:rPr>
                          <w:t xml:space="preserve"> </w:t>
                        </w:r>
                        <w:proofErr w:type="spellStart"/>
                        <w:r w:rsidRPr="002C25F0">
                          <w:rPr>
                            <w:rFonts w:ascii="Times New Roman" w:eastAsia="Times New Roman" w:hAnsi="Times New Roman" w:cs="Times New Roman"/>
                            <w:sz w:val="24"/>
                            <w:szCs w:val="24"/>
                            <w:lang w:eastAsia="ru-RU"/>
                          </w:rPr>
                          <w:t>Мадина</w:t>
                        </w:r>
                        <w:proofErr w:type="spellEnd"/>
                        <w:r w:rsidRPr="002C25F0">
                          <w:rPr>
                            <w:rFonts w:ascii="Times New Roman" w:eastAsia="Times New Roman" w:hAnsi="Times New Roman" w:cs="Times New Roman"/>
                            <w:sz w:val="24"/>
                            <w:szCs w:val="24"/>
                            <w:lang w:eastAsia="ru-RU"/>
                          </w:rPr>
                          <w:t xml:space="preserve"> </w:t>
                        </w:r>
                        <w:proofErr w:type="spellStart"/>
                        <w:r w:rsidRPr="002C25F0">
                          <w:rPr>
                            <w:rFonts w:ascii="Times New Roman" w:eastAsia="Times New Roman" w:hAnsi="Times New Roman" w:cs="Times New Roman"/>
                            <w:sz w:val="24"/>
                            <w:szCs w:val="24"/>
                            <w:lang w:eastAsia="ru-RU"/>
                          </w:rPr>
                          <w:t>Мавлутгириевна</w:t>
                        </w:r>
                        <w:proofErr w:type="spellEnd"/>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1"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right="5252" w:firstLine="0"/>
                          <w:jc w:val="left"/>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w:t>
                        </w:r>
                        <w:r w:rsidR="00924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br/>
                          <w:t>8</w:t>
                        </w:r>
                        <w:r w:rsidRPr="002C25F0">
                          <w:rPr>
                            <w:rFonts w:ascii="Times New Roman" w:eastAsia="Times New Roman" w:hAnsi="Times New Roman" w:cs="Times New Roman"/>
                            <w:sz w:val="24"/>
                            <w:szCs w:val="24"/>
                            <w:lang w:eastAsia="ru-RU"/>
                          </w:rPr>
                          <w:t>. Чернов Артур Владимирович</w:t>
                        </w:r>
                      </w:p>
                    </w:tc>
                  </w:tr>
                  <w:tr w:rsidR="00CA614D" w:rsidRPr="002C25F0" w:rsidTr="00924814">
                    <w:trPr>
                      <w:tblCellSpacing w:w="15" w:type="dxa"/>
                    </w:trPr>
                    <w:tc>
                      <w:tcPr>
                        <w:tcW w:w="4968" w:type="pct"/>
                        <w:gridSpan w:val="2"/>
                        <w:vAlign w:val="center"/>
                        <w:hideMark/>
                      </w:tcPr>
                      <w:p w:rsidR="00CA614D" w:rsidRPr="002C25F0" w:rsidRDefault="00D514C8" w:rsidP="00111FE8">
                        <w:pPr>
                          <w:spacing w:after="0"/>
                          <w:ind w:left="194" w:firstLine="0"/>
                          <w:jc w:val="left"/>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2" style="width:0;height:1.5pt" o:hrstd="t" o:hr="t" fillcolor="#a0a0a0" stroked="f"/>
                          </w:pict>
                        </w:r>
                      </w:p>
                    </w:tc>
                  </w:tr>
                  <w:tr w:rsidR="00CA614D" w:rsidRPr="002C25F0" w:rsidTr="00924814">
                    <w:trPr>
                      <w:tblCellSpacing w:w="15" w:type="dxa"/>
                    </w:trPr>
                    <w:tc>
                      <w:tcPr>
                        <w:tcW w:w="4968" w:type="pct"/>
                        <w:gridSpan w:val="2"/>
                        <w:vAlign w:val="center"/>
                        <w:hideMark/>
                      </w:tcPr>
                      <w:p w:rsidR="00CA614D" w:rsidRPr="002C25F0" w:rsidRDefault="00CA614D" w:rsidP="00111FE8">
                        <w:pPr>
                          <w:spacing w:after="0"/>
                          <w:ind w:left="194" w:right="482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9</w:t>
                        </w:r>
                        <w:r w:rsidRPr="002C25F0">
                          <w:rPr>
                            <w:rFonts w:ascii="Times New Roman" w:eastAsia="Times New Roman" w:hAnsi="Times New Roman" w:cs="Times New Roman"/>
                            <w:sz w:val="24"/>
                            <w:szCs w:val="24"/>
                            <w:lang w:eastAsia="ru-RU"/>
                          </w:rPr>
                          <w:t>. Шайтан Александр Александрович</w:t>
                        </w:r>
                      </w:p>
                    </w:tc>
                  </w:tr>
                  <w:tr w:rsidR="00CA614D" w:rsidRPr="002C25F0" w:rsidTr="004B07A4">
                    <w:trPr>
                      <w:gridAfter w:val="1"/>
                      <w:wAfter w:w="912" w:type="pct"/>
                      <w:trHeight w:val="541"/>
                      <w:tblCellSpacing w:w="15" w:type="dxa"/>
                    </w:trPr>
                    <w:tc>
                      <w:tcPr>
                        <w:tcW w:w="4040" w:type="pct"/>
                        <w:vAlign w:val="center"/>
                        <w:hideMark/>
                      </w:tcPr>
                      <w:p w:rsidR="00CA614D" w:rsidRPr="002C25F0" w:rsidRDefault="00D514C8" w:rsidP="00CA614D">
                        <w:pPr>
                          <w:spacing w:after="0"/>
                          <w:ind w:right="1044" w:firstLine="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3" style="width:0;height:1.5pt" o:hralign="center" o:hrstd="t" o:hr="t" fillcolor="#a0a0a0" stroked="f"/>
                          </w:pict>
                        </w:r>
                      </w:p>
                    </w:tc>
                  </w:tr>
                </w:tbl>
                <w:p w:rsidR="002C25F0" w:rsidRDefault="002C25F0" w:rsidP="00620E56">
                  <w:pPr>
                    <w:spacing w:after="0"/>
                    <w:ind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Всего на заседании присутствовало </w:t>
                  </w:r>
                  <w:r w:rsidR="00620E56">
                    <w:rPr>
                      <w:rFonts w:ascii="Times New Roman" w:eastAsia="Times New Roman" w:hAnsi="Times New Roman" w:cs="Times New Roman"/>
                      <w:sz w:val="24"/>
                      <w:szCs w:val="24"/>
                      <w:lang w:eastAsia="ru-RU"/>
                    </w:rPr>
                    <w:t>9</w:t>
                  </w:r>
                  <w:r w:rsidRPr="002C25F0">
                    <w:rPr>
                      <w:rFonts w:ascii="Times New Roman" w:eastAsia="Times New Roman" w:hAnsi="Times New Roman" w:cs="Times New Roman"/>
                      <w:sz w:val="24"/>
                      <w:szCs w:val="24"/>
                      <w:lang w:eastAsia="ru-RU"/>
                    </w:rPr>
                    <w:t xml:space="preserve"> членов комиссии, что составило </w:t>
                  </w:r>
                  <w:r w:rsidR="003903BB">
                    <w:rPr>
                      <w:rFonts w:ascii="Times New Roman" w:eastAsia="Times New Roman" w:hAnsi="Times New Roman" w:cs="Times New Roman"/>
                      <w:sz w:val="24"/>
                      <w:szCs w:val="24"/>
                      <w:lang w:eastAsia="ru-RU"/>
                    </w:rPr>
                    <w:t>75</w:t>
                  </w:r>
                  <w:r w:rsidRPr="002C25F0">
                    <w:rPr>
                      <w:rFonts w:ascii="Times New Roman" w:eastAsia="Times New Roman" w:hAnsi="Times New Roman" w:cs="Times New Roman"/>
                      <w:sz w:val="24"/>
                      <w:szCs w:val="24"/>
                      <w:lang w:eastAsia="ru-RU"/>
                    </w:rPr>
                    <w:t xml:space="preserve"> % от общего количества членов комиссии. Кворум имеется, заседание правомочно.</w:t>
                  </w:r>
                </w:p>
                <w:p w:rsidR="00E216AB" w:rsidRPr="002C25F0" w:rsidRDefault="00E216AB" w:rsidP="0048726E">
                  <w:pPr>
                    <w:pStyle w:val="western"/>
                    <w:spacing w:before="0" w:beforeAutospacing="0" w:after="0"/>
                  </w:pPr>
                </w:p>
              </w:tc>
            </w:tr>
            <w:tr w:rsidR="002C25F0" w:rsidRPr="002C25F0" w:rsidTr="00C331B4">
              <w:trPr>
                <w:trHeight w:val="5895"/>
                <w:tblCellSpacing w:w="15" w:type="dxa"/>
              </w:trPr>
              <w:tc>
                <w:tcPr>
                  <w:tcW w:w="4969" w:type="pct"/>
                  <w:vAlign w:val="center"/>
                  <w:hideMark/>
                </w:tcPr>
                <w:p w:rsidR="0026264E" w:rsidRDefault="00AB4B9E" w:rsidP="0026264E">
                  <w:pPr>
                    <w:spacing w:after="0"/>
                    <w:ind w:right="374" w:firstLine="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C25F0">
                    <w:rPr>
                      <w:rFonts w:ascii="Times New Roman" w:eastAsia="Times New Roman" w:hAnsi="Times New Roman" w:cs="Times New Roman"/>
                      <w:sz w:val="24"/>
                      <w:szCs w:val="24"/>
                      <w:lang w:eastAsia="ru-RU"/>
                    </w:rPr>
                    <w:t>. Группа объектов: 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0026264E">
                    <w:rPr>
                      <w:rFonts w:ascii="Times New Roman" w:eastAsia="Times New Roman" w:hAnsi="Times New Roman" w:cs="Times New Roman"/>
                      <w:sz w:val="24"/>
                      <w:szCs w:val="24"/>
                      <w:lang w:eastAsia="ru-RU"/>
                    </w:rPr>
                    <w:t>.</w:t>
                  </w:r>
                </w:p>
                <w:p w:rsidR="00AB4B9E" w:rsidRDefault="00AB4B9E" w:rsidP="0026264E">
                  <w:pPr>
                    <w:spacing w:after="0"/>
                    <w:ind w:right="374" w:firstLine="664"/>
                    <w:rPr>
                      <w:rFonts w:ascii="Times New Roman" w:eastAsia="Times New Roman" w:hAnsi="Times New Roman" w:cs="Times New Roman"/>
                      <w:lang w:eastAsia="ru-RU"/>
                    </w:rPr>
                  </w:pPr>
                  <w:r w:rsidRPr="002C25F0">
                    <w:rPr>
                      <w:rFonts w:ascii="Times New Roman" w:eastAsia="Times New Roman" w:hAnsi="Times New Roman" w:cs="Times New Roman"/>
                      <w:sz w:val="24"/>
                      <w:szCs w:val="24"/>
                      <w:lang w:eastAsia="ru-RU"/>
                    </w:rPr>
                    <w:t>Технические характеристики: недв</w:t>
                  </w:r>
                  <w:r>
                    <w:rPr>
                      <w:rFonts w:ascii="Times New Roman" w:eastAsia="Times New Roman" w:hAnsi="Times New Roman" w:cs="Times New Roman"/>
                      <w:sz w:val="24"/>
                      <w:szCs w:val="24"/>
                      <w:lang w:eastAsia="ru-RU"/>
                    </w:rPr>
                    <w:t xml:space="preserve">ижимое муниципальное имущество, </w:t>
                  </w:r>
                  <w:r w:rsidRPr="002C25F0">
                    <w:rPr>
                      <w:rFonts w:ascii="Times New Roman" w:eastAsia="Times New Roman" w:hAnsi="Times New Roman" w:cs="Times New Roman"/>
                      <w:sz w:val="24"/>
                      <w:szCs w:val="24"/>
                      <w:lang w:eastAsia="ru-RU"/>
                    </w:rPr>
                    <w:t>предназначенное для размещения элементов обустройства автомобильных дорог (в том числе остановочных пунктов), расположенное по адресу: Ростовская обл</w:t>
                  </w:r>
                  <w:r>
                    <w:rPr>
                      <w:rFonts w:ascii="Times New Roman" w:eastAsia="Times New Roman" w:hAnsi="Times New Roman" w:cs="Times New Roman"/>
                      <w:sz w:val="24"/>
                      <w:szCs w:val="24"/>
                      <w:lang w:eastAsia="ru-RU"/>
                    </w:rPr>
                    <w:t>асть, г</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олгодонск, ул.</w:t>
                  </w:r>
                  <w:r w:rsidRPr="002C25F0">
                    <w:rPr>
                      <w:rFonts w:ascii="Times New Roman" w:eastAsia="Times New Roman" w:hAnsi="Times New Roman" w:cs="Times New Roman"/>
                      <w:sz w:val="24"/>
                      <w:szCs w:val="24"/>
                      <w:lang w:eastAsia="ru-RU"/>
                    </w:rPr>
                    <w:t>Морская, 29</w:t>
                  </w:r>
                </w:p>
                <w:p w:rsidR="004B07A4" w:rsidRPr="004B07A4" w:rsidRDefault="00AB4B9E" w:rsidP="00AB4B9E">
                  <w:pPr>
                    <w:pStyle w:val="a7"/>
                    <w:tabs>
                      <w:tab w:val="left" w:pos="750"/>
                    </w:tabs>
                    <w:spacing w:afterAutospacing="0"/>
                    <w:ind w:left="0" w:firstLine="664"/>
                    <w:rPr>
                      <w:rFonts w:ascii="Times New Roman" w:eastAsia="Times New Roman" w:hAnsi="Times New Roman" w:cs="Times New Roman"/>
                      <w:lang w:eastAsia="ru-RU"/>
                    </w:rPr>
                  </w:pPr>
                  <w:r>
                    <w:rPr>
                      <w:rFonts w:ascii="Times New Roman" w:hAnsi="Times New Roman" w:cs="Times New Roman"/>
                    </w:rPr>
                    <w:t>4</w:t>
                  </w:r>
                  <w:r w:rsidR="004B07A4" w:rsidRPr="004B07A4">
                    <w:rPr>
                      <w:rFonts w:ascii="Times New Roman" w:hAnsi="Times New Roman" w:cs="Times New Roman"/>
                    </w:rPr>
                    <w:t>. Решение о заключении концессионного соглашения  о</w:t>
                  </w:r>
                  <w:r w:rsidR="004B07A4" w:rsidRPr="004B07A4">
                    <w:rPr>
                      <w:rFonts w:ascii="Times New Roman" w:hAnsi="Times New Roman" w:cs="Times New Roman"/>
                      <w:bCs/>
                      <w:color w:val="000000"/>
                    </w:rPr>
                    <w:t xml:space="preserve"> реконструкции недвижимого муниципального имущества, предназначенного </w:t>
                  </w:r>
                  <w:r w:rsidR="004B07A4" w:rsidRPr="004B07A4">
                    <w:rPr>
                      <w:rFonts w:ascii="Times New Roman" w:hAnsi="Times New Roman" w:cs="Times New Roman"/>
                      <w:bCs/>
                    </w:rPr>
                    <w:t>для размещения элементов обустройства автомобильных дорог (в том числе остановочных  пунктов)</w:t>
                  </w:r>
                  <w:r w:rsidR="004B07A4" w:rsidRPr="004B07A4">
                    <w:rPr>
                      <w:rFonts w:ascii="Times New Roman" w:hAnsi="Times New Roman" w:cs="Times New Roman"/>
                      <w:bCs/>
                      <w:color w:val="000000"/>
                    </w:rPr>
                    <w:t xml:space="preserve">,  расположенного  по  адресу: Ростовская  область, </w:t>
                  </w:r>
                  <w:proofErr w:type="gramStart"/>
                  <w:r w:rsidR="004B07A4" w:rsidRPr="004B07A4">
                    <w:rPr>
                      <w:rFonts w:ascii="Times New Roman" w:hAnsi="Times New Roman" w:cs="Times New Roman"/>
                      <w:bCs/>
                      <w:color w:val="000000"/>
                    </w:rPr>
                    <w:t>г</w:t>
                  </w:r>
                  <w:proofErr w:type="gramEnd"/>
                  <w:r w:rsidR="004B07A4" w:rsidRPr="004B07A4">
                    <w:rPr>
                      <w:rFonts w:ascii="Times New Roman" w:hAnsi="Times New Roman" w:cs="Times New Roman"/>
                      <w:bCs/>
                      <w:color w:val="000000"/>
                    </w:rPr>
                    <w:t xml:space="preserve">. Волгодонск, ул. Морская, 29 путем проведения открытого конкурса </w:t>
                  </w:r>
                  <w:r w:rsidR="004B07A4" w:rsidRPr="004B07A4">
                    <w:rPr>
                      <w:rFonts w:ascii="Times New Roman" w:hAnsi="Times New Roman" w:cs="Times New Roman"/>
                    </w:rPr>
                    <w:t>принято на основании постановления Администрации города Волгодонска от 01.08.2018 № 1776  «О заключении концессионного соглашения о</w:t>
                  </w:r>
                  <w:r w:rsidR="004B07A4" w:rsidRPr="004B07A4">
                    <w:rPr>
                      <w:rFonts w:ascii="Times New Roman" w:hAnsi="Times New Roman" w:cs="Times New Roman"/>
                      <w:bCs/>
                      <w:color w:val="000000"/>
                    </w:rPr>
                    <w:t xml:space="preserve"> реконструкции недвижимого муниципального имущества, предназначенного </w:t>
                  </w:r>
                  <w:r w:rsidR="004B07A4" w:rsidRPr="004B07A4">
                    <w:rPr>
                      <w:rFonts w:ascii="Times New Roman" w:hAnsi="Times New Roman" w:cs="Times New Roman"/>
                      <w:bCs/>
                    </w:rPr>
                    <w:t>для размещения элементов обустройства автомобильных дорог (в том числе остановочных  пунктов)</w:t>
                  </w:r>
                  <w:r w:rsidR="004B07A4" w:rsidRPr="004B07A4">
                    <w:rPr>
                      <w:rFonts w:ascii="Times New Roman" w:hAnsi="Times New Roman" w:cs="Times New Roman"/>
                      <w:bCs/>
                      <w:color w:val="000000"/>
                    </w:rPr>
                    <w:t xml:space="preserve">,  расположенного  по  адресу: </w:t>
                  </w:r>
                  <w:proofErr w:type="gramStart"/>
                  <w:r w:rsidR="004B07A4" w:rsidRPr="004B07A4">
                    <w:rPr>
                      <w:rFonts w:ascii="Times New Roman" w:hAnsi="Times New Roman" w:cs="Times New Roman"/>
                      <w:bCs/>
                      <w:color w:val="000000"/>
                    </w:rPr>
                    <w:t xml:space="preserve">Ростовская  область, г. Волгодонск, ул. Морская, 29», с изменениями, внесенными в соответствии  с постановлением </w:t>
                  </w:r>
                  <w:r w:rsidR="004B07A4" w:rsidRPr="004B07A4">
                    <w:rPr>
                      <w:rFonts w:ascii="Times New Roman" w:hAnsi="Times New Roman" w:cs="Times New Roman"/>
                    </w:rPr>
                    <w:t xml:space="preserve">Администрации города Волгодонска от 04.09.2018 № 2006 </w:t>
                  </w:r>
                  <w:r w:rsidR="004B07A4" w:rsidRPr="004B07A4">
                    <w:rPr>
                      <w:rFonts w:ascii="Times New Roman" w:hAnsi="Times New Roman" w:cs="Times New Roman"/>
                      <w:bCs/>
                      <w:color w:val="000000"/>
                    </w:rPr>
                    <w:t>«</w:t>
                  </w:r>
                  <w:r w:rsidR="004B07A4" w:rsidRPr="004B07A4">
                    <w:rPr>
                      <w:rFonts w:ascii="Times New Roman" w:hAnsi="Times New Roman" w:cs="Times New Roman"/>
                    </w:rPr>
                    <w:t>О внесении изменения в приложение № 1 к постановлению Администрации города Волгодонска от 01.08.2018 № 1776 «О заключении концессионного соглашения о реконструкции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w:t>
                  </w:r>
                  <w:proofErr w:type="gramEnd"/>
                  <w:r w:rsidR="004B07A4" w:rsidRPr="004B07A4">
                    <w:rPr>
                      <w:rFonts w:ascii="Times New Roman" w:hAnsi="Times New Roman" w:cs="Times New Roman"/>
                    </w:rPr>
                    <w:t xml:space="preserve"> Ростовская область, </w:t>
                  </w:r>
                  <w:proofErr w:type="gramStart"/>
                  <w:r w:rsidR="004B07A4" w:rsidRPr="004B07A4">
                    <w:rPr>
                      <w:rFonts w:ascii="Times New Roman" w:hAnsi="Times New Roman" w:cs="Times New Roman"/>
                    </w:rPr>
                    <w:t>г</w:t>
                  </w:r>
                  <w:proofErr w:type="gramEnd"/>
                  <w:r w:rsidR="004B07A4" w:rsidRPr="004B07A4">
                    <w:rPr>
                      <w:rFonts w:ascii="Times New Roman" w:hAnsi="Times New Roman" w:cs="Times New Roman"/>
                    </w:rPr>
                    <w:t>. Волгодонск, ул. Морская, 29».</w:t>
                  </w:r>
                </w:p>
                <w:p w:rsidR="003414D0" w:rsidRPr="003414D0" w:rsidRDefault="00AB4B9E" w:rsidP="006A4A19">
                  <w:pPr>
                    <w:pStyle w:val="a7"/>
                    <w:tabs>
                      <w:tab w:val="left" w:pos="750"/>
                    </w:tabs>
                    <w:spacing w:afterAutospacing="0"/>
                    <w:ind w:left="0" w:firstLine="664"/>
                    <w:rPr>
                      <w:rFonts w:ascii="Times New Roman" w:hAnsi="Times New Roman" w:cs="Times New Roman"/>
                    </w:rPr>
                  </w:pPr>
                  <w:r>
                    <w:rPr>
                      <w:rFonts w:ascii="Times New Roman" w:eastAsia="Times New Roman" w:hAnsi="Times New Roman" w:cs="Times New Roman"/>
                      <w:lang w:eastAsia="ru-RU"/>
                    </w:rPr>
                    <w:t>5</w:t>
                  </w:r>
                  <w:r w:rsidR="002C25F0" w:rsidRPr="002C25F0">
                    <w:rPr>
                      <w:rFonts w:ascii="Times New Roman" w:eastAsia="Times New Roman" w:hAnsi="Times New Roman" w:cs="Times New Roman"/>
                      <w:lang w:eastAsia="ru-RU"/>
                    </w:rPr>
                    <w:t xml:space="preserve">. Сообщение о проведении настоящего конкурса было размещено на официальном сайте торгов </w:t>
                  </w:r>
                  <w:hyperlink r:id="rId6" w:history="1">
                    <w:r w:rsidR="002C25F0" w:rsidRPr="002C25F0">
                      <w:rPr>
                        <w:rFonts w:ascii="Times New Roman" w:eastAsia="Times New Roman" w:hAnsi="Times New Roman" w:cs="Times New Roman"/>
                        <w:color w:val="0000FF"/>
                        <w:u w:val="single"/>
                        <w:lang w:eastAsia="ru-RU"/>
                      </w:rPr>
                      <w:t>http://torgi.gov.ru</w:t>
                    </w:r>
                  </w:hyperlink>
                  <w:r w:rsidR="002C25F0" w:rsidRPr="002C25F0">
                    <w:rPr>
                      <w:rFonts w:ascii="Times New Roman" w:eastAsia="Times New Roman" w:hAnsi="Times New Roman" w:cs="Times New Roman"/>
                      <w:lang w:eastAsia="ru-RU"/>
                    </w:rPr>
                    <w:t xml:space="preserve"> 06.09.2018</w:t>
                  </w:r>
                  <w:r w:rsidR="00E216AB">
                    <w:rPr>
                      <w:rFonts w:ascii="Times New Roman" w:eastAsia="Times New Roman" w:hAnsi="Times New Roman" w:cs="Times New Roman"/>
                      <w:lang w:eastAsia="ru-RU"/>
                    </w:rPr>
                    <w:t xml:space="preserve">, </w:t>
                  </w:r>
                  <w:r w:rsidR="003414D0" w:rsidRPr="003414D0">
                    <w:rPr>
                      <w:rFonts w:ascii="Times New Roman" w:hAnsi="Times New Roman" w:cs="Times New Roman"/>
                    </w:rPr>
                    <w:t xml:space="preserve">на официальном сайте Администрации города Волгодонска  – </w:t>
                  </w:r>
                  <w:hyperlink r:id="rId7" w:history="1">
                    <w:r w:rsidR="003414D0" w:rsidRPr="003414D0">
                      <w:rPr>
                        <w:rStyle w:val="a3"/>
                        <w:rFonts w:ascii="Times New Roman" w:hAnsi="Times New Roman" w:cs="Times New Roman"/>
                        <w:color w:val="auto"/>
                        <w:u w:val="none"/>
                        <w:lang w:val="en-US"/>
                      </w:rPr>
                      <w:t>www</w:t>
                    </w:r>
                    <w:r w:rsidR="003414D0" w:rsidRPr="003414D0">
                      <w:rPr>
                        <w:rStyle w:val="a3"/>
                        <w:rFonts w:ascii="Times New Roman" w:hAnsi="Times New Roman" w:cs="Times New Roman"/>
                        <w:color w:val="auto"/>
                        <w:u w:val="none"/>
                      </w:rPr>
                      <w:t>.</w:t>
                    </w:r>
                    <w:proofErr w:type="spellStart"/>
                    <w:r w:rsidR="003414D0" w:rsidRPr="003414D0">
                      <w:rPr>
                        <w:rStyle w:val="a3"/>
                        <w:rFonts w:ascii="Times New Roman" w:hAnsi="Times New Roman" w:cs="Times New Roman"/>
                        <w:color w:val="auto"/>
                        <w:u w:val="none"/>
                        <w:lang w:val="en-US"/>
                      </w:rPr>
                      <w:t>volgodonskgorod</w:t>
                    </w:r>
                    <w:proofErr w:type="spellEnd"/>
                    <w:r w:rsidR="003414D0" w:rsidRPr="003414D0">
                      <w:rPr>
                        <w:rStyle w:val="a3"/>
                        <w:rFonts w:ascii="Times New Roman" w:hAnsi="Times New Roman" w:cs="Times New Roman"/>
                        <w:color w:val="auto"/>
                        <w:u w:val="none"/>
                      </w:rPr>
                      <w:t>.</w:t>
                    </w:r>
                    <w:proofErr w:type="spellStart"/>
                    <w:r w:rsidR="003414D0" w:rsidRPr="003414D0">
                      <w:rPr>
                        <w:rStyle w:val="a3"/>
                        <w:rFonts w:ascii="Times New Roman" w:hAnsi="Times New Roman" w:cs="Times New Roman"/>
                        <w:color w:val="auto"/>
                        <w:u w:val="none"/>
                        <w:lang w:val="en-US"/>
                      </w:rPr>
                      <w:t>ru</w:t>
                    </w:r>
                    <w:proofErr w:type="spellEnd"/>
                  </w:hyperlink>
                  <w:r w:rsidR="003414D0">
                    <w:rPr>
                      <w:rFonts w:ascii="Times New Roman" w:hAnsi="Times New Roman" w:cs="Times New Roman"/>
                    </w:rPr>
                    <w:t xml:space="preserve"> 05.09.2018</w:t>
                  </w:r>
                  <w:r w:rsidR="003414D0" w:rsidRPr="003414D0">
                    <w:rPr>
                      <w:rFonts w:ascii="Times New Roman" w:hAnsi="Times New Roman" w:cs="Times New Roman"/>
                    </w:rPr>
                    <w:t>, а также в газете «</w:t>
                  </w:r>
                  <w:proofErr w:type="spellStart"/>
                  <w:proofErr w:type="gramStart"/>
                  <w:r w:rsidR="003414D0" w:rsidRPr="003414D0">
                    <w:rPr>
                      <w:rFonts w:ascii="Times New Roman" w:hAnsi="Times New Roman" w:cs="Times New Roman"/>
                    </w:rPr>
                    <w:t>Волгодонская</w:t>
                  </w:r>
                  <w:proofErr w:type="spellEnd"/>
                  <w:proofErr w:type="gramEnd"/>
                  <w:r w:rsidR="003414D0" w:rsidRPr="003414D0">
                    <w:rPr>
                      <w:rFonts w:ascii="Times New Roman" w:hAnsi="Times New Roman" w:cs="Times New Roman"/>
                    </w:rPr>
                    <w:t xml:space="preserve"> правда».</w:t>
                  </w:r>
                </w:p>
                <w:p w:rsidR="00E46074" w:rsidRDefault="00AB4B9E" w:rsidP="00111FE8">
                  <w:pPr>
                    <w:pStyle w:val="western"/>
                    <w:tabs>
                      <w:tab w:val="left" w:pos="750"/>
                    </w:tabs>
                    <w:spacing w:before="0" w:beforeAutospacing="0" w:after="0" w:afterAutospacing="0"/>
                    <w:ind w:firstLine="664"/>
                    <w:rPr>
                      <w:bCs/>
                      <w:color w:val="000000"/>
                    </w:rPr>
                  </w:pPr>
                  <w:r>
                    <w:t>6</w:t>
                  </w:r>
                  <w:r w:rsidR="007F1620">
                    <w:t xml:space="preserve">. Конкурсная документация </w:t>
                  </w:r>
                  <w:r w:rsidR="00487A7C">
                    <w:t>утверждена в соот</w:t>
                  </w:r>
                  <w:r w:rsidR="000F7554">
                    <w:t xml:space="preserve">ветствии с </w:t>
                  </w:r>
                  <w:r w:rsidR="000F7554" w:rsidRPr="00E216AB">
                    <w:t>постановлени</w:t>
                  </w:r>
                  <w:r w:rsidR="000F7554">
                    <w:t>ем</w:t>
                  </w:r>
                  <w:r w:rsidR="000F7554" w:rsidRPr="00E216AB">
                    <w:t xml:space="preserve"> Администрации города Волгодонска</w:t>
                  </w:r>
                  <w:r w:rsidR="000F7554">
                    <w:t xml:space="preserve"> от 05.09.2018 № 2010</w:t>
                  </w:r>
                  <w:r w:rsidR="000F7554" w:rsidRPr="000F7554">
                    <w:t xml:space="preserve">  «Об утверждении конкурсной документации к открытому конкурсу на право заключения  концессионного соглашения о</w:t>
                  </w:r>
                  <w:r w:rsidR="000F7554" w:rsidRPr="000F7554">
                    <w:rPr>
                      <w:bCs/>
                      <w:color w:val="000000"/>
                    </w:rPr>
                    <w:t xml:space="preserve"> реконструкции недвижимого муниципального имущества, предназначенного </w:t>
                  </w:r>
                  <w:r w:rsidR="000F7554" w:rsidRPr="000F7554">
                    <w:rPr>
                      <w:bCs/>
                    </w:rPr>
                    <w:t>для размещения элементов обустройства автомобильных дорог (в том числе остановочных пунктов)</w:t>
                  </w:r>
                  <w:r w:rsidR="000F7554" w:rsidRPr="000F7554">
                    <w:rPr>
                      <w:bCs/>
                      <w:color w:val="000000"/>
                    </w:rPr>
                    <w:t xml:space="preserve">, расположенного по адресу: Ростовская область, </w:t>
                  </w:r>
                  <w:proofErr w:type="gramStart"/>
                  <w:r w:rsidR="000F7554" w:rsidRPr="000F7554">
                    <w:rPr>
                      <w:bCs/>
                      <w:color w:val="000000"/>
                    </w:rPr>
                    <w:t>г</w:t>
                  </w:r>
                  <w:proofErr w:type="gramEnd"/>
                  <w:r w:rsidR="000F7554" w:rsidRPr="000F7554">
                    <w:rPr>
                      <w:bCs/>
                      <w:color w:val="000000"/>
                    </w:rPr>
                    <w:t>. Волгодонск, ул. Морская, 29»</w:t>
                  </w:r>
                  <w:r w:rsidR="00E46074">
                    <w:rPr>
                      <w:bCs/>
                      <w:color w:val="000000"/>
                    </w:rPr>
                    <w:t>, изменения в конкурсную документацию не вносились.</w:t>
                  </w:r>
                </w:p>
                <w:p w:rsidR="00A30258" w:rsidRDefault="00AB4B9E" w:rsidP="001851C5">
                  <w:pPr>
                    <w:pStyle w:val="western"/>
                    <w:tabs>
                      <w:tab w:val="left" w:pos="750"/>
                    </w:tabs>
                    <w:spacing w:before="0" w:beforeAutospacing="0" w:after="0" w:afterAutospacing="0"/>
                    <w:ind w:firstLine="664"/>
                    <w:rPr>
                      <w:bCs/>
                      <w:color w:val="000000"/>
                    </w:rPr>
                  </w:pPr>
                  <w:r>
                    <w:rPr>
                      <w:bCs/>
                      <w:color w:val="000000"/>
                    </w:rPr>
                    <w:t>7</w:t>
                  </w:r>
                  <w:r w:rsidR="00E46074">
                    <w:rPr>
                      <w:bCs/>
                      <w:color w:val="000000"/>
                    </w:rPr>
                    <w:t>.</w:t>
                  </w:r>
                  <w:r w:rsidR="008A17E0">
                    <w:rPr>
                      <w:bCs/>
                      <w:color w:val="000000"/>
                    </w:rPr>
                    <w:t xml:space="preserve"> </w:t>
                  </w:r>
                  <w:r w:rsidR="00DB41EB">
                    <w:rPr>
                      <w:bCs/>
                      <w:color w:val="000000"/>
                    </w:rPr>
                    <w:t>0</w:t>
                  </w:r>
                  <w:r w:rsidR="00975E5A">
                    <w:rPr>
                      <w:bCs/>
                      <w:color w:val="000000"/>
                    </w:rPr>
                    <w:t>4</w:t>
                  </w:r>
                  <w:r w:rsidR="00DB41EB">
                    <w:rPr>
                      <w:bCs/>
                      <w:color w:val="000000"/>
                    </w:rPr>
                    <w:t xml:space="preserve">.10.2018 в </w:t>
                  </w:r>
                  <w:r w:rsidR="00DB41EB" w:rsidRPr="00DB41EB">
                    <w:rPr>
                      <w:bCs/>
                      <w:color w:val="000000"/>
                    </w:rPr>
                    <w:t xml:space="preserve">адрес </w:t>
                  </w:r>
                  <w:r w:rsidR="00DB41EB" w:rsidRPr="00DB41EB">
                    <w:t>Комитета по управлению имуществом города Волгодонска как представителя конкурсной комиссии по проведению открытого конкурса на право заключения концессионного соглашения о</w:t>
                  </w:r>
                  <w:r w:rsidR="00DB41EB" w:rsidRPr="00DB41EB">
                    <w:rPr>
                      <w:bCs/>
                      <w:color w:val="000000"/>
                    </w:rPr>
                    <w:t xml:space="preserve"> реконструкции недвижимого муниципального имущества, предназначенного </w:t>
                  </w:r>
                  <w:r w:rsidR="00DB41EB" w:rsidRPr="00DB41EB">
                    <w:rPr>
                      <w:bCs/>
                    </w:rPr>
                    <w:t>для размещения элементов обустройства автомобильных дорог (в том числе остановочных пунктов)</w:t>
                  </w:r>
                  <w:r w:rsidR="00DB41EB" w:rsidRPr="00DB41EB">
                    <w:rPr>
                      <w:bCs/>
                      <w:color w:val="000000"/>
                    </w:rPr>
                    <w:t xml:space="preserve">, расположенного по адресу: Ростовская область, </w:t>
                  </w:r>
                  <w:proofErr w:type="gramStart"/>
                  <w:r w:rsidR="00DB41EB" w:rsidRPr="00DB41EB">
                    <w:rPr>
                      <w:bCs/>
                      <w:color w:val="000000"/>
                    </w:rPr>
                    <w:t>г</w:t>
                  </w:r>
                  <w:proofErr w:type="gramEnd"/>
                  <w:r w:rsidR="00DB41EB" w:rsidRPr="00DB41EB">
                    <w:rPr>
                      <w:bCs/>
                      <w:color w:val="000000"/>
                    </w:rPr>
                    <w:t xml:space="preserve">. Волгодонск, ул. Морская, 29 </w:t>
                  </w:r>
                  <w:r w:rsidR="00DB41EB">
                    <w:rPr>
                      <w:bCs/>
                      <w:color w:val="000000"/>
                    </w:rPr>
                    <w:t xml:space="preserve">(далее - конкурсная комиссия) с запросом </w:t>
                  </w:r>
                  <w:r w:rsidR="00975E5A">
                    <w:rPr>
                      <w:bCs/>
                      <w:color w:val="000000"/>
                    </w:rPr>
                    <w:t xml:space="preserve">№20 </w:t>
                  </w:r>
                  <w:r w:rsidR="00DB41EB">
                    <w:rPr>
                      <w:bCs/>
                      <w:color w:val="000000"/>
                    </w:rPr>
                    <w:t xml:space="preserve">о разъяснении положений конкурсной документации обратился ИП Новиков В.Н., разъяснения </w:t>
                  </w:r>
                  <w:r w:rsidR="00975E5A">
                    <w:rPr>
                      <w:bCs/>
                      <w:color w:val="000000"/>
                    </w:rPr>
                    <w:t xml:space="preserve">КУИ города Волгодонска как представителя </w:t>
                  </w:r>
                  <w:r w:rsidR="00DB41EB">
                    <w:rPr>
                      <w:bCs/>
                      <w:color w:val="000000"/>
                    </w:rPr>
                    <w:t>конкурсной комисси</w:t>
                  </w:r>
                  <w:r w:rsidR="00975E5A">
                    <w:rPr>
                      <w:bCs/>
                      <w:color w:val="000000"/>
                    </w:rPr>
                    <w:t>и</w:t>
                  </w:r>
                  <w:r w:rsidR="00DB41EB">
                    <w:rPr>
                      <w:bCs/>
                      <w:color w:val="000000"/>
                    </w:rPr>
                    <w:t xml:space="preserve"> даны 11.10.2018 №</w:t>
                  </w:r>
                  <w:r w:rsidR="00975E5A">
                    <w:rPr>
                      <w:bCs/>
                      <w:color w:val="000000"/>
                    </w:rPr>
                    <w:t xml:space="preserve"> </w:t>
                  </w:r>
                  <w:r w:rsidR="00DB41EB">
                    <w:rPr>
                      <w:bCs/>
                      <w:color w:val="000000"/>
                    </w:rPr>
                    <w:t>52.3.6/2421.</w:t>
                  </w:r>
                </w:p>
                <w:p w:rsidR="006F0293" w:rsidRDefault="00A30258" w:rsidP="001851C5">
                  <w:pPr>
                    <w:pStyle w:val="western"/>
                    <w:tabs>
                      <w:tab w:val="left" w:pos="750"/>
                    </w:tabs>
                    <w:spacing w:before="0" w:beforeAutospacing="0" w:after="0" w:afterAutospacing="0"/>
                    <w:ind w:firstLine="664"/>
                    <w:rPr>
                      <w:bCs/>
                      <w:color w:val="000000"/>
                    </w:rPr>
                  </w:pPr>
                  <w:r w:rsidRPr="00975E5A">
                    <w:t xml:space="preserve">26.09.2018 в адрес КУИ города Волгодонска как представителя конкурсной комиссии поступил запрос </w:t>
                  </w:r>
                  <w:r w:rsidR="00975E5A" w:rsidRPr="00975E5A">
                    <w:t xml:space="preserve">№1/2615  </w:t>
                  </w:r>
                  <w:r w:rsidRPr="00975E5A">
                    <w:t>ПАО «</w:t>
                  </w:r>
                  <w:proofErr w:type="spellStart"/>
                  <w:r w:rsidRPr="00975E5A">
                    <w:t>Донавтовокзал</w:t>
                  </w:r>
                  <w:proofErr w:type="spellEnd"/>
                  <w:r w:rsidRPr="00975E5A">
                    <w:t xml:space="preserve">» </w:t>
                  </w:r>
                  <w:r w:rsidRPr="00975E5A">
                    <w:rPr>
                      <w:bCs/>
                      <w:color w:val="000000"/>
                    </w:rPr>
                    <w:t>о разъяснении положений конкурсной документации</w:t>
                  </w:r>
                  <w:r w:rsidR="00975E5A" w:rsidRPr="00975E5A">
                    <w:rPr>
                      <w:bCs/>
                      <w:color w:val="000000"/>
                    </w:rPr>
                    <w:t>.</w:t>
                  </w:r>
                  <w:r w:rsidR="00975E5A">
                    <w:rPr>
                      <w:bCs/>
                      <w:color w:val="000000"/>
                    </w:rPr>
                    <w:t xml:space="preserve"> Разъяснения КУИ города Волгодонска как представителя конкурсной комиссии даны </w:t>
                  </w:r>
                  <w:r w:rsidR="0043320A">
                    <w:rPr>
                      <w:bCs/>
                      <w:color w:val="000000"/>
                    </w:rPr>
                    <w:t>28</w:t>
                  </w:r>
                  <w:r w:rsidR="00975E5A" w:rsidRPr="0043320A">
                    <w:rPr>
                      <w:bCs/>
                      <w:color w:val="000000"/>
                    </w:rPr>
                    <w:t>.</w:t>
                  </w:r>
                  <w:r w:rsidR="0043320A" w:rsidRPr="0043320A">
                    <w:rPr>
                      <w:bCs/>
                      <w:color w:val="000000"/>
                    </w:rPr>
                    <w:t>09.</w:t>
                  </w:r>
                  <w:r w:rsidR="00975E5A" w:rsidRPr="0043320A">
                    <w:rPr>
                      <w:bCs/>
                      <w:color w:val="000000"/>
                    </w:rPr>
                    <w:t>2018 № 52.3.6/2</w:t>
                  </w:r>
                  <w:r w:rsidR="0043320A" w:rsidRPr="0043320A">
                    <w:rPr>
                      <w:bCs/>
                      <w:color w:val="000000"/>
                    </w:rPr>
                    <w:t>266</w:t>
                  </w:r>
                  <w:r w:rsidR="00975E5A" w:rsidRPr="0043320A">
                    <w:rPr>
                      <w:bCs/>
                      <w:color w:val="000000"/>
                    </w:rPr>
                    <w:t>.</w:t>
                  </w:r>
                </w:p>
                <w:p w:rsidR="00975E5A" w:rsidRDefault="00975E5A" w:rsidP="001851C5">
                  <w:pPr>
                    <w:pStyle w:val="western"/>
                    <w:tabs>
                      <w:tab w:val="left" w:pos="750"/>
                    </w:tabs>
                    <w:spacing w:before="0" w:beforeAutospacing="0" w:after="0" w:afterAutospacing="0"/>
                    <w:ind w:firstLine="664"/>
                    <w:rPr>
                      <w:bCs/>
                      <w:color w:val="000000"/>
                    </w:rPr>
                  </w:pPr>
                  <w:r>
                    <w:rPr>
                      <w:bCs/>
                      <w:color w:val="000000"/>
                    </w:rPr>
                    <w:t xml:space="preserve">28.09.2018 </w:t>
                  </w:r>
                  <w:r w:rsidRPr="00975E5A">
                    <w:t xml:space="preserve">адрес КУИ города Волгодонска как представителя конкурсной комиссии </w:t>
                  </w:r>
                  <w:r w:rsidRPr="00975E5A">
                    <w:lastRenderedPageBreak/>
                    <w:t xml:space="preserve">поступил </w:t>
                  </w:r>
                  <w:r>
                    <w:t xml:space="preserve">еще один </w:t>
                  </w:r>
                  <w:r w:rsidRPr="00975E5A">
                    <w:t>запрос №1/26</w:t>
                  </w:r>
                  <w:r>
                    <w:t>41</w:t>
                  </w:r>
                  <w:r w:rsidRPr="00975E5A">
                    <w:t xml:space="preserve">  ПАО «</w:t>
                  </w:r>
                  <w:proofErr w:type="spellStart"/>
                  <w:r w:rsidRPr="00975E5A">
                    <w:t>Донавтовокзал</w:t>
                  </w:r>
                  <w:proofErr w:type="spellEnd"/>
                  <w:r w:rsidRPr="00975E5A">
                    <w:t xml:space="preserve">» </w:t>
                  </w:r>
                  <w:r w:rsidRPr="00975E5A">
                    <w:rPr>
                      <w:bCs/>
                      <w:color w:val="000000"/>
                    </w:rPr>
                    <w:t>о разъяснении положений конкурсной документации.</w:t>
                  </w:r>
                  <w:r>
                    <w:rPr>
                      <w:bCs/>
                      <w:color w:val="000000"/>
                    </w:rPr>
                    <w:t xml:space="preserve"> Разъяснения КУИ города Волгодонска как представителя конкурсной комиссии даны </w:t>
                  </w:r>
                  <w:r w:rsidRPr="00975E5A">
                    <w:rPr>
                      <w:bCs/>
                      <w:color w:val="000000"/>
                    </w:rPr>
                    <w:t>04.10.2018 № 52.3.6/2345.</w:t>
                  </w:r>
                </w:p>
                <w:p w:rsidR="0043320A" w:rsidRDefault="00AB4B9E" w:rsidP="001851C5">
                  <w:pPr>
                    <w:pStyle w:val="western"/>
                    <w:tabs>
                      <w:tab w:val="left" w:pos="750"/>
                    </w:tabs>
                    <w:spacing w:before="0" w:beforeAutospacing="0" w:after="0" w:afterAutospacing="0"/>
                    <w:ind w:firstLine="664"/>
                  </w:pPr>
                  <w:r>
                    <w:rPr>
                      <w:bCs/>
                      <w:color w:val="000000"/>
                    </w:rPr>
                    <w:t>8</w:t>
                  </w:r>
                  <w:r w:rsidR="0043320A">
                    <w:rPr>
                      <w:bCs/>
                      <w:color w:val="000000"/>
                    </w:rPr>
                    <w:t>. 22.10.2018 к</w:t>
                  </w:r>
                  <w:r w:rsidR="0043320A" w:rsidRPr="008E7542">
                    <w:t xml:space="preserve">онкурсная комиссия провела процедуру вскрытия конвертов с заявками на участие в конкурсе в 11:00 по адресу: </w:t>
                  </w:r>
                  <w:proofErr w:type="gramStart"/>
                  <w:r w:rsidR="0043320A" w:rsidRPr="008E7542">
                    <w:t>г</w:t>
                  </w:r>
                  <w:proofErr w:type="gramEnd"/>
                  <w:r w:rsidR="0043320A" w:rsidRPr="008E7542">
                    <w:t>.</w:t>
                  </w:r>
                  <w:r w:rsidR="0043320A">
                    <w:t xml:space="preserve"> </w:t>
                  </w:r>
                  <w:r w:rsidR="00256D07">
                    <w:t>Волгодонск</w:t>
                  </w:r>
                  <w:r w:rsidR="0043320A">
                    <w:t>, ул.</w:t>
                  </w:r>
                  <w:r w:rsidR="00256D07">
                    <w:t xml:space="preserve"> </w:t>
                  </w:r>
                  <w:r w:rsidR="0043320A">
                    <w:t xml:space="preserve">Ленинградская, д.10, </w:t>
                  </w:r>
                  <w:proofErr w:type="spellStart"/>
                  <w:r w:rsidR="0043320A">
                    <w:t>каб</w:t>
                  </w:r>
                  <w:proofErr w:type="spellEnd"/>
                  <w:r w:rsidR="0043320A">
                    <w:t>.</w:t>
                  </w:r>
                  <w:r w:rsidR="00613879">
                    <w:t xml:space="preserve"> 7</w:t>
                  </w:r>
                  <w:r w:rsidR="0043320A">
                    <w:t xml:space="preserve">01, </w:t>
                  </w:r>
                  <w:r w:rsidR="0043320A" w:rsidRPr="008E7542">
                    <w:t>КУИ города Волгодонска.</w:t>
                  </w:r>
                  <w:r w:rsidR="0043320A">
                    <w:t xml:space="preserve"> В соответствии с протоколом № 1 от 22.10.2018  </w:t>
                  </w:r>
                  <w:r w:rsidR="0043320A" w:rsidRPr="0043320A">
                    <w:rPr>
                      <w:bCs/>
                    </w:rPr>
                    <w:t>вскрытия конвертов с заявками на участие в открытом конкурсе комиссия приняла</w:t>
                  </w:r>
                  <w:r w:rsidR="0043320A">
                    <w:rPr>
                      <w:b/>
                      <w:bCs/>
                    </w:rPr>
                    <w:t xml:space="preserve"> </w:t>
                  </w:r>
                  <w:r w:rsidR="0043320A">
                    <w:t>решение:</w:t>
                  </w:r>
                  <w:r w:rsidR="0043320A" w:rsidRPr="00B479F4">
                    <w:t xml:space="preserve"> </w:t>
                  </w:r>
                  <w:r w:rsidR="0043320A">
                    <w:t>п</w:t>
                  </w:r>
                  <w:r w:rsidR="0043320A" w:rsidRPr="00B479F4">
                    <w:t>ровести предварительный отбор участников согласно представленн</w:t>
                  </w:r>
                  <w:r w:rsidR="0043320A">
                    <w:t>ым</w:t>
                  </w:r>
                  <w:r w:rsidR="0043320A" w:rsidRPr="00B479F4">
                    <w:t xml:space="preserve"> заявк</w:t>
                  </w:r>
                  <w:r w:rsidR="0043320A">
                    <w:t>ам</w:t>
                  </w:r>
                  <w:r w:rsidR="0043320A" w:rsidRPr="00B479F4">
                    <w:t xml:space="preserve"> с прилагаемыми к ним материалами и документами в порядке, установленном конкурсной документацией. </w:t>
                  </w:r>
                </w:p>
                <w:p w:rsidR="009C5DBF" w:rsidRDefault="00AB4B9E" w:rsidP="001851C5">
                  <w:pPr>
                    <w:pStyle w:val="western"/>
                    <w:tabs>
                      <w:tab w:val="left" w:pos="750"/>
                    </w:tabs>
                    <w:spacing w:before="0" w:beforeAutospacing="0" w:after="0" w:afterAutospacing="0"/>
                    <w:ind w:firstLine="664"/>
                  </w:pPr>
                  <w:r>
                    <w:t>9</w:t>
                  </w:r>
                  <w:r w:rsidR="0043320A">
                    <w:t xml:space="preserve">. </w:t>
                  </w:r>
                  <w:r w:rsidR="009C5DBF">
                    <w:t>В адрес конкурсной комиссии поступили следующие заявки:</w:t>
                  </w:r>
                </w:p>
                <w:p w:rsidR="009C5DBF" w:rsidRDefault="009C5DBF" w:rsidP="001851C5">
                  <w:pPr>
                    <w:pStyle w:val="western"/>
                    <w:tabs>
                      <w:tab w:val="left" w:pos="750"/>
                    </w:tabs>
                    <w:spacing w:before="0" w:beforeAutospacing="0" w:after="0" w:afterAutospacing="0"/>
                    <w:ind w:firstLine="664"/>
                  </w:pPr>
                  <w:r>
                    <w:t>- з</w:t>
                  </w:r>
                  <w:r w:rsidRPr="00B479F4">
                    <w:t>аявка ПАО «</w:t>
                  </w:r>
                  <w:proofErr w:type="spellStart"/>
                  <w:r w:rsidRPr="00B479F4">
                    <w:t>Донавтовокзал</w:t>
                  </w:r>
                  <w:proofErr w:type="spellEnd"/>
                  <w:r w:rsidRPr="00B479F4">
                    <w:t>» с порядковым номером в журнале регистрации №1 от 16.10.2018, время представления 15.20,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комиссии</w:t>
                  </w:r>
                  <w:r>
                    <w:t>.</w:t>
                  </w:r>
                  <w:r w:rsidRPr="00B479F4">
                    <w:t xml:space="preserve"> Документы и материалы заявки </w:t>
                  </w:r>
                  <w:r>
                    <w:t xml:space="preserve">имеются в наличии, </w:t>
                  </w:r>
                  <w:r w:rsidRPr="00B479F4">
                    <w:t>сверены с описью,</w:t>
                  </w:r>
                  <w:r>
                    <w:t xml:space="preserve"> представленной заявителем;</w:t>
                  </w:r>
                </w:p>
                <w:p w:rsidR="0043320A" w:rsidRDefault="009C5DBF" w:rsidP="001851C5">
                  <w:pPr>
                    <w:pStyle w:val="western"/>
                    <w:tabs>
                      <w:tab w:val="left" w:pos="750"/>
                    </w:tabs>
                    <w:spacing w:before="0" w:beforeAutospacing="0" w:after="0" w:afterAutospacing="0"/>
                    <w:ind w:firstLine="664"/>
                  </w:pPr>
                  <w:r>
                    <w:t>- з</w:t>
                  </w:r>
                  <w:r w:rsidRPr="00B479F4">
                    <w:t>аявка ООО «</w:t>
                  </w:r>
                  <w:proofErr w:type="spellStart"/>
                  <w:r w:rsidRPr="00B479F4">
                    <w:t>Волгодонский</w:t>
                  </w:r>
                  <w:proofErr w:type="spellEnd"/>
                  <w:r w:rsidRPr="00B479F4">
                    <w:t xml:space="preserve"> автовокзал» с порядковым номером в журнале регистрации №</w:t>
                  </w:r>
                  <w:r w:rsidR="00772B0F">
                    <w:t xml:space="preserve"> </w:t>
                  </w:r>
                  <w:r w:rsidRPr="00B479F4">
                    <w:t xml:space="preserve">2 от 16.10.2018, время представления 15.30,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w:t>
                  </w:r>
                  <w:proofErr w:type="spellStart"/>
                  <w:r w:rsidRPr="00B479F4">
                    <w:t>комиссии</w:t>
                  </w:r>
                  <w:proofErr w:type="gramStart"/>
                  <w:r>
                    <w:t>.</w:t>
                  </w:r>
                  <w:r w:rsidRPr="00B479F4">
                    <w:t>Д</w:t>
                  </w:r>
                  <w:proofErr w:type="gramEnd"/>
                  <w:r w:rsidRPr="00B479F4">
                    <w:t>окументы</w:t>
                  </w:r>
                  <w:proofErr w:type="spellEnd"/>
                  <w:r w:rsidRPr="00B479F4">
                    <w:t xml:space="preserve"> и материалы заявки </w:t>
                  </w:r>
                  <w:r>
                    <w:t>имеются в наличии,</w:t>
                  </w:r>
                  <w:r w:rsidRPr="00B479F4">
                    <w:t xml:space="preserve"> сверены с оп</w:t>
                  </w:r>
                  <w:r w:rsidR="00613879">
                    <w:t>исью, представленной заявителем;</w:t>
                  </w:r>
                </w:p>
                <w:p w:rsidR="009C5DBF" w:rsidRDefault="009C5DBF" w:rsidP="001851C5">
                  <w:pPr>
                    <w:pStyle w:val="western"/>
                    <w:tabs>
                      <w:tab w:val="left" w:pos="750"/>
                    </w:tabs>
                    <w:spacing w:before="0" w:beforeAutospacing="0" w:after="0" w:afterAutospacing="0"/>
                    <w:ind w:firstLine="664"/>
                  </w:pPr>
                  <w:r>
                    <w:t>-з</w:t>
                  </w:r>
                  <w:r w:rsidRPr="00B479F4">
                    <w:t>аявка ИП Белова Эдуарда Евгеньевича с порядковым номером в журнале регистрации №</w:t>
                  </w:r>
                  <w:r w:rsidR="00772B0F">
                    <w:t xml:space="preserve"> </w:t>
                  </w:r>
                  <w:r w:rsidRPr="00B479F4">
                    <w:t xml:space="preserve">3 от 19.10.2018, время представления 09.50, запечатана в один конверт, удостоверена подписью заявителя, целостность заявки не нарушена, заявка вскрыта в присутствии </w:t>
                  </w:r>
                  <w:proofErr w:type="spellStart"/>
                  <w:r w:rsidRPr="00B479F4">
                    <w:t>комиссии</w:t>
                  </w:r>
                  <w:proofErr w:type="gramStart"/>
                  <w:r w:rsidR="007075E1">
                    <w:t>.</w:t>
                  </w:r>
                  <w:r w:rsidRPr="00B479F4">
                    <w:t>Д</w:t>
                  </w:r>
                  <w:proofErr w:type="gramEnd"/>
                  <w:r w:rsidRPr="00B479F4">
                    <w:t>окументы</w:t>
                  </w:r>
                  <w:proofErr w:type="spellEnd"/>
                  <w:r w:rsidRPr="00B479F4">
                    <w:t xml:space="preserve"> и материалы заявки </w:t>
                  </w:r>
                  <w:r>
                    <w:t>имеются в наличии,</w:t>
                  </w:r>
                  <w:r w:rsidRPr="00B479F4">
                    <w:t xml:space="preserve"> сверены с описью, представленной заявителем. Представленные заявителем документы неполны. Согласно п.9.2.2.2. конкурсной документации к заявке прилагаются нотариально заверенные копии документов, подтверждающих государственную регистрацию лица в качестве индивидуального предпринимателя, нотариально заверенная копия документа, удостоверяющего его личность (для индивидуального предпринимателя), к заявке ИП Белова Эдуарда Евгеньевича не приложена нотариально заверенная копия документ</w:t>
                  </w:r>
                  <w:r w:rsidR="00613879">
                    <w:t>а, удостоверяющего его личность;</w:t>
                  </w:r>
                </w:p>
                <w:p w:rsidR="007075E1" w:rsidRDefault="007075E1" w:rsidP="001851C5">
                  <w:pPr>
                    <w:pStyle w:val="western"/>
                    <w:tabs>
                      <w:tab w:val="left" w:pos="750"/>
                    </w:tabs>
                    <w:spacing w:before="0" w:beforeAutospacing="0" w:after="0" w:afterAutospacing="0"/>
                    <w:ind w:firstLine="664"/>
                  </w:pPr>
                  <w:r>
                    <w:t>-</w:t>
                  </w:r>
                  <w:r w:rsidRPr="00B479F4">
                    <w:t xml:space="preserve"> </w:t>
                  </w:r>
                  <w:r>
                    <w:t>з</w:t>
                  </w:r>
                  <w:r w:rsidRPr="00B479F4">
                    <w:t>аявка ИП Новикова Виктора Николаевича с порядковым номером в журнале регистрации №</w:t>
                  </w:r>
                  <w:r w:rsidR="00772B0F">
                    <w:t xml:space="preserve"> </w:t>
                  </w:r>
                  <w:r w:rsidRPr="00B479F4">
                    <w:t>4 от 19.10.2018 время представления 10.30,</w:t>
                  </w:r>
                  <w:r>
                    <w:t xml:space="preserve"> </w:t>
                  </w:r>
                  <w:r w:rsidRPr="00B479F4">
                    <w:t>запечатана в два конверта, с надписью на одном конверте «оригинал», на втором конверте с надписью «копия», удостоверена подписью заявителя, целостность заявки не нарушена, заявка вскрыта в присутствии комиссии. Документы и материалы заявки</w:t>
                  </w:r>
                  <w:r>
                    <w:t xml:space="preserve"> имеются в наличии,</w:t>
                  </w:r>
                  <w:r w:rsidRPr="00B479F4">
                    <w:t xml:space="preserve"> сверены с описью,</w:t>
                  </w:r>
                  <w:r>
                    <w:t xml:space="preserve"> </w:t>
                  </w:r>
                  <w:r w:rsidRPr="00B479F4">
                    <w:t>представленной заявителем. Однако представленные заявителем документы и материалы недостоверны, имеются расхождения между документами, представленными с оригинальным экземпляром и экземпляром-копией.</w:t>
                  </w:r>
                </w:p>
                <w:p w:rsidR="00514166" w:rsidRDefault="00AB4B9E" w:rsidP="001851C5">
                  <w:pPr>
                    <w:autoSpaceDE w:val="0"/>
                    <w:autoSpaceDN w:val="0"/>
                    <w:adjustRightInd w:val="0"/>
                    <w:spacing w:after="0" w:afterAutospacing="0"/>
                    <w:ind w:firstLine="664"/>
                    <w:rPr>
                      <w:rFonts w:ascii="Times New Roman" w:hAnsi="Times New Roman" w:cs="Times New Roman"/>
                      <w:sz w:val="24"/>
                      <w:szCs w:val="24"/>
                    </w:rPr>
                  </w:pPr>
                  <w:r>
                    <w:rPr>
                      <w:rFonts w:ascii="Times New Roman" w:hAnsi="Times New Roman" w:cs="Times New Roman"/>
                      <w:sz w:val="24"/>
                      <w:szCs w:val="24"/>
                    </w:rPr>
                    <w:t>10</w:t>
                  </w:r>
                  <w:r w:rsidR="003D29D8" w:rsidRPr="006B78E7">
                    <w:rPr>
                      <w:rFonts w:ascii="Times New Roman" w:hAnsi="Times New Roman" w:cs="Times New Roman"/>
                      <w:sz w:val="24"/>
                      <w:szCs w:val="24"/>
                    </w:rPr>
                    <w:t xml:space="preserve">. </w:t>
                  </w:r>
                  <w:r w:rsidR="003D29D8" w:rsidRPr="006B78E7">
                    <w:rPr>
                      <w:rFonts w:ascii="Times New Roman" w:hAnsi="Times New Roman" w:cs="Times New Roman"/>
                      <w:bCs/>
                      <w:color w:val="000000"/>
                      <w:sz w:val="24"/>
                      <w:szCs w:val="24"/>
                    </w:rPr>
                    <w:t>22.10.2018 к</w:t>
                  </w:r>
                  <w:r w:rsidR="003D29D8" w:rsidRPr="006B78E7">
                    <w:rPr>
                      <w:rFonts w:ascii="Times New Roman" w:hAnsi="Times New Roman" w:cs="Times New Roman"/>
                      <w:sz w:val="24"/>
                      <w:szCs w:val="24"/>
                    </w:rPr>
                    <w:t xml:space="preserve">онкурсная комиссия </w:t>
                  </w:r>
                  <w:r w:rsidR="003D29D8" w:rsidRPr="006B78E7">
                    <w:rPr>
                      <w:rFonts w:ascii="Times New Roman" w:hAnsi="Times New Roman" w:cs="Times New Roman"/>
                      <w:bCs/>
                      <w:color w:val="000000"/>
                      <w:sz w:val="24"/>
                      <w:szCs w:val="24"/>
                    </w:rPr>
                    <w:t>провела п</w:t>
                  </w:r>
                  <w:r w:rsidR="003D29D8" w:rsidRPr="006B78E7">
                    <w:rPr>
                      <w:rFonts w:ascii="Times New Roman" w:hAnsi="Times New Roman" w:cs="Times New Roman"/>
                      <w:sz w:val="24"/>
                      <w:szCs w:val="24"/>
                    </w:rPr>
                    <w:t xml:space="preserve">роцедура предварительного отбора претендентов на участие в конкурсе в соответствии с установленным сроком в 11:00 по адресу: </w:t>
                  </w:r>
                  <w:proofErr w:type="gramStart"/>
                  <w:r w:rsidR="003D29D8" w:rsidRPr="006B78E7">
                    <w:rPr>
                      <w:rFonts w:ascii="Times New Roman" w:hAnsi="Times New Roman" w:cs="Times New Roman"/>
                      <w:sz w:val="24"/>
                      <w:szCs w:val="24"/>
                    </w:rPr>
                    <w:t>г</w:t>
                  </w:r>
                  <w:proofErr w:type="gramEnd"/>
                  <w:r w:rsidR="003D29D8" w:rsidRPr="006B78E7">
                    <w:rPr>
                      <w:rFonts w:ascii="Times New Roman" w:hAnsi="Times New Roman" w:cs="Times New Roman"/>
                      <w:sz w:val="24"/>
                      <w:szCs w:val="24"/>
                    </w:rPr>
                    <w:t>. Волгодонск, ул.</w:t>
                  </w:r>
                  <w:r w:rsidR="009261D8">
                    <w:rPr>
                      <w:rFonts w:ascii="Times New Roman" w:hAnsi="Times New Roman" w:cs="Times New Roman"/>
                      <w:sz w:val="24"/>
                      <w:szCs w:val="24"/>
                    </w:rPr>
                    <w:t xml:space="preserve"> </w:t>
                  </w:r>
                  <w:r w:rsidR="003D29D8" w:rsidRPr="006B78E7">
                    <w:rPr>
                      <w:rFonts w:ascii="Times New Roman" w:hAnsi="Times New Roman" w:cs="Times New Roman"/>
                      <w:sz w:val="24"/>
                      <w:szCs w:val="24"/>
                    </w:rPr>
                    <w:t>Ленинградская,</w:t>
                  </w:r>
                  <w:r w:rsidR="009261D8">
                    <w:rPr>
                      <w:rFonts w:ascii="Times New Roman" w:hAnsi="Times New Roman" w:cs="Times New Roman"/>
                      <w:sz w:val="24"/>
                      <w:szCs w:val="24"/>
                    </w:rPr>
                    <w:t xml:space="preserve"> </w:t>
                  </w:r>
                  <w:r w:rsidR="003D29D8" w:rsidRPr="006B78E7">
                    <w:rPr>
                      <w:rFonts w:ascii="Times New Roman" w:hAnsi="Times New Roman" w:cs="Times New Roman"/>
                      <w:sz w:val="24"/>
                      <w:szCs w:val="24"/>
                    </w:rPr>
                    <w:t xml:space="preserve">д.10, каб.701. В соответствии с протоколом № </w:t>
                  </w:r>
                  <w:r w:rsidR="00077BCB" w:rsidRPr="006B78E7">
                    <w:rPr>
                      <w:rFonts w:ascii="Times New Roman" w:hAnsi="Times New Roman" w:cs="Times New Roman"/>
                      <w:sz w:val="24"/>
                      <w:szCs w:val="24"/>
                    </w:rPr>
                    <w:t>2</w:t>
                  </w:r>
                  <w:r w:rsidR="003D29D8" w:rsidRPr="006B78E7">
                    <w:rPr>
                      <w:rFonts w:ascii="Times New Roman" w:hAnsi="Times New Roman" w:cs="Times New Roman"/>
                      <w:sz w:val="24"/>
                      <w:szCs w:val="24"/>
                    </w:rPr>
                    <w:t xml:space="preserve"> от 22.10.2018  </w:t>
                  </w:r>
                  <w:r w:rsidR="00077BCB" w:rsidRPr="006B78E7">
                    <w:rPr>
                      <w:rFonts w:ascii="Times New Roman" w:hAnsi="Times New Roman" w:cs="Times New Roman"/>
                      <w:sz w:val="24"/>
                      <w:szCs w:val="24"/>
                    </w:rPr>
                    <w:t xml:space="preserve">предварительного отбора </w:t>
                  </w:r>
                  <w:r w:rsidR="00621A9D" w:rsidRPr="009261D8">
                    <w:rPr>
                      <w:rFonts w:ascii="Times New Roman" w:eastAsia="Times New Roman" w:hAnsi="Times New Roman" w:cs="Times New Roman"/>
                      <w:bCs/>
                      <w:sz w:val="24"/>
                      <w:szCs w:val="24"/>
                      <w:lang w:eastAsia="ru-RU"/>
                    </w:rPr>
                    <w:t>проведения предварительного отбора участников</w:t>
                  </w:r>
                  <w:r w:rsidR="00621A9D" w:rsidRPr="009261D8">
                    <w:rPr>
                      <w:rFonts w:ascii="Times New Roman" w:hAnsi="Times New Roman" w:cs="Times New Roman"/>
                      <w:sz w:val="24"/>
                      <w:szCs w:val="24"/>
                    </w:rPr>
                    <w:t xml:space="preserve"> </w:t>
                  </w:r>
                  <w:r w:rsidR="003D29D8" w:rsidRPr="006B78E7">
                    <w:rPr>
                      <w:rFonts w:ascii="Times New Roman" w:hAnsi="Times New Roman" w:cs="Times New Roman"/>
                      <w:bCs/>
                      <w:sz w:val="24"/>
                      <w:szCs w:val="24"/>
                    </w:rPr>
                    <w:t>комиссия приняла</w:t>
                  </w:r>
                  <w:r w:rsidR="003D29D8" w:rsidRPr="006B78E7">
                    <w:rPr>
                      <w:rFonts w:ascii="Times New Roman" w:hAnsi="Times New Roman" w:cs="Times New Roman"/>
                      <w:b/>
                      <w:bCs/>
                      <w:sz w:val="24"/>
                      <w:szCs w:val="24"/>
                    </w:rPr>
                    <w:t xml:space="preserve"> </w:t>
                  </w:r>
                  <w:r w:rsidR="003D29D8" w:rsidRPr="006B78E7">
                    <w:rPr>
                      <w:rFonts w:ascii="Times New Roman" w:hAnsi="Times New Roman" w:cs="Times New Roman"/>
                      <w:sz w:val="24"/>
                      <w:szCs w:val="24"/>
                    </w:rPr>
                    <w:t xml:space="preserve">решение: </w:t>
                  </w:r>
                </w:p>
                <w:p w:rsidR="00613879" w:rsidRDefault="006B78E7" w:rsidP="001851C5">
                  <w:pPr>
                    <w:spacing w:after="0" w:afterAutospacing="0"/>
                    <w:rPr>
                      <w:rFonts w:ascii="Times New Roman" w:eastAsia="Times New Roman" w:hAnsi="Times New Roman" w:cs="Times New Roman"/>
                      <w:sz w:val="24"/>
                      <w:szCs w:val="24"/>
                      <w:lang w:eastAsia="ru-RU"/>
                    </w:rPr>
                  </w:pPr>
                  <w:r w:rsidRPr="006B78E7">
                    <w:rPr>
                      <w:rFonts w:ascii="Times New Roman" w:eastAsia="Times New Roman" w:hAnsi="Times New Roman" w:cs="Times New Roman"/>
                      <w:sz w:val="24"/>
                      <w:szCs w:val="24"/>
                      <w:lang w:eastAsia="ru-RU"/>
                    </w:rPr>
                    <w:t>1. Допустить заявителя ПАО «</w:t>
                  </w:r>
                  <w:proofErr w:type="spellStart"/>
                  <w:r w:rsidRPr="006B78E7">
                    <w:rPr>
                      <w:rFonts w:ascii="Times New Roman" w:eastAsia="Times New Roman" w:hAnsi="Times New Roman" w:cs="Times New Roman"/>
                      <w:sz w:val="24"/>
                      <w:szCs w:val="24"/>
                      <w:lang w:eastAsia="ru-RU"/>
                    </w:rPr>
                    <w:t>Донавтовокзал</w:t>
                  </w:r>
                  <w:proofErr w:type="spellEnd"/>
                  <w:r w:rsidRPr="006B78E7">
                    <w:rPr>
                      <w:rFonts w:ascii="Times New Roman" w:eastAsia="Times New Roman" w:hAnsi="Times New Roman" w:cs="Times New Roman"/>
                      <w:sz w:val="24"/>
                      <w:szCs w:val="24"/>
                      <w:lang w:eastAsia="ru-RU"/>
                    </w:rPr>
                    <w:t>» к участию в конкурсе</w:t>
                  </w:r>
                  <w:r w:rsidR="00613879">
                    <w:rPr>
                      <w:rFonts w:ascii="Times New Roman" w:eastAsia="Times New Roman" w:hAnsi="Times New Roman" w:cs="Times New Roman"/>
                      <w:sz w:val="24"/>
                      <w:szCs w:val="24"/>
                      <w:lang w:eastAsia="ru-RU"/>
                    </w:rPr>
                    <w:t>:</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w:t>
                  </w:r>
                  <w:r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613879" w:rsidRDefault="006B78E7" w:rsidP="001851C5">
                  <w:pPr>
                    <w:spacing w:after="0" w:afterAutospacing="0"/>
                    <w:ind w:firstLine="664"/>
                    <w:rPr>
                      <w:rFonts w:ascii="Times New Roman" w:eastAsia="Times New Roman" w:hAnsi="Times New Roman" w:cs="Times New Roman"/>
                      <w:sz w:val="24"/>
                      <w:szCs w:val="24"/>
                      <w:lang w:eastAsia="ru-RU"/>
                    </w:rPr>
                  </w:pPr>
                  <w:r w:rsidRPr="006B78E7">
                    <w:rPr>
                      <w:rFonts w:ascii="Times New Roman" w:eastAsia="Times New Roman" w:hAnsi="Times New Roman" w:cs="Times New Roman"/>
                      <w:sz w:val="24"/>
                      <w:szCs w:val="24"/>
                      <w:lang w:eastAsia="ru-RU"/>
                    </w:rPr>
                    <w:lastRenderedPageBreak/>
                    <w:t>2. Допустить заявителя ООО «</w:t>
                  </w:r>
                  <w:proofErr w:type="spellStart"/>
                  <w:r w:rsidRPr="006B78E7">
                    <w:rPr>
                      <w:rFonts w:ascii="Times New Roman" w:eastAsia="Times New Roman" w:hAnsi="Times New Roman" w:cs="Times New Roman"/>
                      <w:sz w:val="24"/>
                      <w:szCs w:val="24"/>
                      <w:lang w:eastAsia="ru-RU"/>
                    </w:rPr>
                    <w:t>Волгодонский</w:t>
                  </w:r>
                  <w:proofErr w:type="spellEnd"/>
                  <w:r w:rsidRPr="006B78E7">
                    <w:rPr>
                      <w:rFonts w:ascii="Times New Roman" w:eastAsia="Times New Roman" w:hAnsi="Times New Roman" w:cs="Times New Roman"/>
                      <w:sz w:val="24"/>
                      <w:szCs w:val="24"/>
                      <w:lang w:eastAsia="ru-RU"/>
                    </w:rPr>
                    <w:t xml:space="preserve"> автовокзал» к участию в конкурсе</w:t>
                  </w:r>
                  <w:r w:rsidR="00613879">
                    <w:rPr>
                      <w:rFonts w:ascii="Times New Roman" w:eastAsia="Times New Roman" w:hAnsi="Times New Roman" w:cs="Times New Roman"/>
                      <w:sz w:val="24"/>
                      <w:szCs w:val="24"/>
                      <w:lang w:eastAsia="ru-RU"/>
                    </w:rPr>
                    <w:t>:</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w:t>
                  </w:r>
                  <w:r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613879" w:rsidRDefault="00613879"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D66C80" w:rsidRDefault="006B78E7" w:rsidP="001851C5">
                  <w:pPr>
                    <w:spacing w:after="0" w:afterAutospacing="0"/>
                    <w:rPr>
                      <w:rFonts w:ascii="Times New Roman" w:eastAsia="Times New Roman" w:hAnsi="Times New Roman" w:cs="Times New Roman"/>
                      <w:sz w:val="24"/>
                      <w:szCs w:val="24"/>
                      <w:lang w:eastAsia="ru-RU"/>
                    </w:rPr>
                  </w:pPr>
                  <w:r w:rsidRPr="006B78E7">
                    <w:rPr>
                      <w:rFonts w:ascii="Times New Roman" w:eastAsia="Times New Roman" w:hAnsi="Times New Roman" w:cs="Times New Roman"/>
                      <w:sz w:val="24"/>
                      <w:szCs w:val="24"/>
                      <w:lang w:eastAsia="ru-RU"/>
                    </w:rPr>
                    <w:t>3.</w:t>
                  </w:r>
                  <w:r w:rsidR="00514166">
                    <w:rPr>
                      <w:rFonts w:ascii="Times New Roman" w:eastAsia="Times New Roman" w:hAnsi="Times New Roman" w:cs="Times New Roman"/>
                      <w:sz w:val="24"/>
                      <w:szCs w:val="24"/>
                      <w:lang w:eastAsia="ru-RU"/>
                    </w:rPr>
                    <w:t xml:space="preserve"> </w:t>
                  </w:r>
                  <w:r w:rsidRPr="006B78E7">
                    <w:rPr>
                      <w:rFonts w:ascii="Times New Roman" w:eastAsia="Times New Roman" w:hAnsi="Times New Roman" w:cs="Times New Roman"/>
                      <w:sz w:val="24"/>
                      <w:szCs w:val="24"/>
                      <w:lang w:eastAsia="ru-RU"/>
                    </w:rPr>
                    <w:t>Отказать заявителю индивидуальному предпринимателю Белову Эдуарду Евгеньевичу в допуске к участию в конкурсе</w:t>
                  </w:r>
                  <w:r w:rsidR="00D66C80">
                    <w:rPr>
                      <w:rFonts w:ascii="Times New Roman" w:eastAsia="Times New Roman" w:hAnsi="Times New Roman" w:cs="Times New Roman"/>
                      <w:sz w:val="24"/>
                      <w:szCs w:val="24"/>
                      <w:lang w:eastAsia="ru-RU"/>
                    </w:rPr>
                    <w:t>:</w:t>
                  </w:r>
                </w:p>
                <w:p w:rsidR="00D66C80" w:rsidRDefault="00D66C80"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sidR="001563F5">
                    <w:rPr>
                      <w:rFonts w:ascii="Times New Roman" w:eastAsia="Times New Roman" w:hAnsi="Times New Roman" w:cs="Times New Roman"/>
                      <w:sz w:val="24"/>
                      <w:szCs w:val="24"/>
                      <w:lang w:eastAsia="ru-RU"/>
                    </w:rPr>
                    <w:t>зделе 9 Конкурсной документации.</w:t>
                  </w:r>
                </w:p>
                <w:p w:rsidR="00D66C80" w:rsidRDefault="00D66C80"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w:t>
                  </w:r>
                  <w:r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D66C80" w:rsidRDefault="00D66C80" w:rsidP="001851C5">
                  <w:pPr>
                    <w:spacing w:after="0" w:afterAutospacing="0"/>
                    <w:rPr>
                      <w:rFonts w:ascii="Times New Roman" w:hAnsi="Times New Roman" w:cs="Times New Roman"/>
                      <w:sz w:val="24"/>
                      <w:szCs w:val="24"/>
                    </w:rPr>
                  </w:pPr>
                  <w:r>
                    <w:rPr>
                      <w:rFonts w:ascii="Times New Roman" w:hAnsi="Times New Roman" w:cs="Times New Roman"/>
                      <w:sz w:val="24"/>
                      <w:szCs w:val="24"/>
                    </w:rPr>
                    <w:t xml:space="preserve">3) </w:t>
                  </w:r>
                  <w:r w:rsidRPr="00BD2967">
                    <w:rPr>
                      <w:rFonts w:ascii="Times New Roman" w:hAnsi="Times New Roman" w:cs="Times New Roman"/>
                      <w:sz w:val="24"/>
                      <w:szCs w:val="24"/>
                    </w:rPr>
                    <w:t>Задаток заявителя поступил на счет в срок и в размере, установленном конкурсной документацией.</w:t>
                  </w:r>
                </w:p>
                <w:p w:rsidR="00D66C80" w:rsidRDefault="00D66C80" w:rsidP="001851C5">
                  <w:pPr>
                    <w:spacing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w:t>
                  </w:r>
                  <w:r w:rsidRPr="00B76A28">
                    <w:rPr>
                      <w:rFonts w:ascii="Times New Roman" w:eastAsia="Times New Roman" w:hAnsi="Times New Roman" w:cs="Times New Roman"/>
                      <w:sz w:val="24"/>
                      <w:szCs w:val="24"/>
                      <w:lang w:eastAsia="ru-RU"/>
                    </w:rPr>
                    <w:t xml:space="preserve">редставленные </w:t>
                  </w:r>
                  <w:r>
                    <w:rPr>
                      <w:rFonts w:ascii="Times New Roman" w:eastAsia="Times New Roman" w:hAnsi="Times New Roman" w:cs="Times New Roman"/>
                      <w:sz w:val="24"/>
                      <w:szCs w:val="24"/>
                      <w:lang w:eastAsia="ru-RU"/>
                    </w:rPr>
                    <w:t>з</w:t>
                  </w:r>
                  <w:r w:rsidRPr="00B76A28">
                    <w:rPr>
                      <w:rFonts w:ascii="Times New Roman" w:eastAsia="Times New Roman" w:hAnsi="Times New Roman" w:cs="Times New Roman"/>
                      <w:sz w:val="24"/>
                      <w:szCs w:val="24"/>
                      <w:lang w:eastAsia="ru-RU"/>
                    </w:rPr>
                    <w:t xml:space="preserve">аявителем документы и материалы неполны. </w:t>
                  </w:r>
                  <w:r>
                    <w:rPr>
                      <w:rFonts w:ascii="Times New Roman" w:eastAsia="Times New Roman" w:hAnsi="Times New Roman" w:cs="Times New Roman"/>
                      <w:sz w:val="24"/>
                      <w:szCs w:val="24"/>
                      <w:lang w:eastAsia="ru-RU"/>
                    </w:rPr>
                    <w:t>К</w:t>
                  </w:r>
                  <w:r w:rsidRPr="00B76A28">
                    <w:rPr>
                      <w:rFonts w:ascii="Times New Roman" w:eastAsia="Times New Roman" w:hAnsi="Times New Roman" w:cs="Times New Roman"/>
                      <w:sz w:val="24"/>
                      <w:szCs w:val="24"/>
                      <w:lang w:eastAsia="ru-RU"/>
                    </w:rPr>
                    <w:t xml:space="preserve"> заявке ИП Белова Эдуарда Евгеньевича не приложена нотариально заверенная копия документа, удостоверяющего его личность</w:t>
                  </w:r>
                  <w:r>
                    <w:rPr>
                      <w:rFonts w:ascii="Times New Roman" w:eastAsia="Times New Roman" w:hAnsi="Times New Roman" w:cs="Times New Roman"/>
                      <w:sz w:val="24"/>
                      <w:szCs w:val="24"/>
                      <w:lang w:eastAsia="ru-RU"/>
                    </w:rPr>
                    <w:t>, что предусмотрено п.9.2.2.2. конкурсной документации.</w:t>
                  </w:r>
                  <w:r w:rsidRPr="00B76A28">
                    <w:rPr>
                      <w:rFonts w:ascii="Times New Roman" w:eastAsia="Times New Roman" w:hAnsi="Times New Roman" w:cs="Times New Roman"/>
                      <w:sz w:val="24"/>
                      <w:szCs w:val="24"/>
                      <w:lang w:eastAsia="ru-RU"/>
                    </w:rPr>
                    <w:t xml:space="preserve"> </w:t>
                  </w:r>
                </w:p>
                <w:p w:rsidR="00D66C80" w:rsidRDefault="006B78E7" w:rsidP="0057391E">
                  <w:pPr>
                    <w:pStyle w:val="a7"/>
                    <w:spacing w:afterAutospacing="0"/>
                    <w:ind w:left="0" w:firstLine="522"/>
                  </w:pPr>
                  <w:r w:rsidRPr="006B78E7">
                    <w:rPr>
                      <w:rFonts w:ascii="Times New Roman" w:eastAsia="Times New Roman" w:hAnsi="Times New Roman" w:cs="Times New Roman"/>
                      <w:lang w:eastAsia="ru-RU"/>
                    </w:rPr>
                    <w:t>4. Отказать индивидуальному предпринимателю Новикову Виктору Николаевичу в допуске к участию в конкурсе</w:t>
                  </w:r>
                  <w:r w:rsidR="00D66C80">
                    <w:rPr>
                      <w:rFonts w:ascii="Times New Roman" w:eastAsia="Times New Roman" w:hAnsi="Times New Roman" w:cs="Times New Roman"/>
                      <w:lang w:eastAsia="ru-RU"/>
                    </w:rPr>
                    <w:t>:</w:t>
                  </w:r>
                  <w:r w:rsidR="00D66C80">
                    <w:t xml:space="preserve"> </w:t>
                  </w:r>
                </w:p>
                <w:p w:rsidR="00D66C80" w:rsidRDefault="00D66C80" w:rsidP="001851C5">
                  <w:pPr>
                    <w:pStyle w:val="a7"/>
                    <w:spacing w:afterAutospacing="0"/>
                    <w:ind w:left="0" w:firstLine="522"/>
                    <w:rPr>
                      <w:rFonts w:ascii="Times New Roman" w:eastAsia="Times New Roman" w:hAnsi="Times New Roman" w:cs="Times New Roman"/>
                      <w:lang w:eastAsia="ru-RU"/>
                    </w:rPr>
                  </w:pPr>
                  <w:r>
                    <w:rPr>
                      <w:rFonts w:ascii="Times New Roman" w:eastAsia="Times New Roman" w:hAnsi="Times New Roman" w:cs="Times New Roman"/>
                      <w:lang w:eastAsia="ru-RU"/>
                    </w:rPr>
                    <w:t>1) Заявка не соответствует требованиям, содержащимся в конкурсной документации:</w:t>
                  </w:r>
                </w:p>
                <w:p w:rsidR="00D66C80" w:rsidRDefault="00D66C80" w:rsidP="001851C5">
                  <w:pPr>
                    <w:pStyle w:val="a7"/>
                    <w:spacing w:afterAutospacing="0"/>
                    <w:ind w:left="0" w:firstLine="522"/>
                    <w:rPr>
                      <w:rFonts w:ascii="Times New Roman" w:eastAsia="Times New Roman" w:hAnsi="Times New Roman" w:cs="Times New Roman"/>
                      <w:lang w:eastAsia="ru-RU"/>
                    </w:rPr>
                  </w:pPr>
                  <w:r>
                    <w:rPr>
                      <w:rFonts w:ascii="Times New Roman" w:eastAsia="Times New Roman" w:hAnsi="Times New Roman" w:cs="Times New Roman"/>
                      <w:lang w:eastAsia="ru-RU"/>
                    </w:rPr>
                    <w:t>- в нарушение п. 9.8., п.9.9. требований  оригинал и копия заявки различаются  по составу документов.</w:t>
                  </w:r>
                </w:p>
                <w:p w:rsidR="00D66C80" w:rsidRDefault="00D66C80" w:rsidP="001851C5">
                  <w:pPr>
                    <w:pStyle w:val="a7"/>
                    <w:numPr>
                      <w:ilvl w:val="0"/>
                      <w:numId w:val="2"/>
                    </w:numPr>
                    <w:spacing w:afterAutospacing="0"/>
                    <w:ind w:left="0" w:firstLine="522"/>
                    <w:rPr>
                      <w:rFonts w:ascii="Times New Roman" w:eastAsia="Times New Roman" w:hAnsi="Times New Roman" w:cs="Times New Roman"/>
                      <w:lang w:eastAsia="ru-RU"/>
                    </w:rPr>
                  </w:pPr>
                  <w:r w:rsidRPr="007F3BCD">
                    <w:rPr>
                      <w:rFonts w:ascii="Times New Roman" w:eastAsia="Times New Roman" w:hAnsi="Times New Roman" w:cs="Times New Roman"/>
                      <w:lang w:eastAsia="ru-RU"/>
                    </w:rPr>
                    <w:t xml:space="preserve">Заявитель не соответствует требованиям, содержащимся в разделе 6 </w:t>
                  </w:r>
                  <w:r>
                    <w:rPr>
                      <w:rFonts w:ascii="Times New Roman" w:eastAsia="Times New Roman" w:hAnsi="Times New Roman" w:cs="Times New Roman"/>
                      <w:lang w:eastAsia="ru-RU"/>
                    </w:rPr>
                    <w:t>к</w:t>
                  </w:r>
                  <w:r w:rsidRPr="007F3BCD">
                    <w:rPr>
                      <w:rFonts w:ascii="Times New Roman" w:eastAsia="Times New Roman" w:hAnsi="Times New Roman" w:cs="Times New Roman"/>
                      <w:lang w:eastAsia="ru-RU"/>
                    </w:rPr>
                    <w:t>онкурсной документации. В перечне представленных к заявке документов, подтверждающих соблюдение требований</w:t>
                  </w:r>
                  <w:r>
                    <w:rPr>
                      <w:rFonts w:ascii="Times New Roman" w:eastAsia="Times New Roman" w:hAnsi="Times New Roman" w:cs="Times New Roman"/>
                      <w:lang w:eastAsia="ru-RU"/>
                    </w:rPr>
                    <w:t>,</w:t>
                  </w:r>
                  <w:r w:rsidRPr="007F3BCD">
                    <w:rPr>
                      <w:rFonts w:ascii="Times New Roman" w:eastAsia="Times New Roman" w:hAnsi="Times New Roman" w:cs="Times New Roman"/>
                      <w:lang w:eastAsia="ru-RU"/>
                    </w:rPr>
                    <w:t xml:space="preserve"> установленных к участникам конкурса п.6.2 конкурсной документации</w:t>
                  </w:r>
                  <w:r>
                    <w:rPr>
                      <w:rFonts w:ascii="Times New Roman" w:eastAsia="Times New Roman" w:hAnsi="Times New Roman" w:cs="Times New Roman"/>
                      <w:lang w:eastAsia="ru-RU"/>
                    </w:rPr>
                    <w:t>,</w:t>
                  </w:r>
                  <w:r w:rsidRPr="007F3BCD">
                    <w:rPr>
                      <w:rFonts w:ascii="Times New Roman" w:eastAsia="Times New Roman" w:hAnsi="Times New Roman" w:cs="Times New Roman"/>
                      <w:lang w:eastAsia="ru-RU"/>
                    </w:rPr>
                    <w:t xml:space="preserve"> отсутствуют документы</w:t>
                  </w:r>
                  <w:r>
                    <w:rPr>
                      <w:rFonts w:ascii="Times New Roman" w:eastAsia="Times New Roman" w:hAnsi="Times New Roman" w:cs="Times New Roman"/>
                      <w:lang w:eastAsia="ru-RU"/>
                    </w:rPr>
                    <w:t>,</w:t>
                  </w:r>
                  <w:r w:rsidRPr="007F3BCD">
                    <w:rPr>
                      <w:rFonts w:ascii="Times New Roman" w:eastAsia="Times New Roman" w:hAnsi="Times New Roman" w:cs="Times New Roman"/>
                      <w:lang w:eastAsia="ru-RU"/>
                    </w:rPr>
                    <w:t xml:space="preserve"> подтверждающие соответствие </w:t>
                  </w:r>
                  <w:r>
                    <w:rPr>
                      <w:rFonts w:ascii="Times New Roman" w:eastAsia="Times New Roman" w:hAnsi="Times New Roman" w:cs="Times New Roman"/>
                      <w:lang w:eastAsia="ru-RU"/>
                    </w:rPr>
                    <w:t xml:space="preserve">участника требованиям </w:t>
                  </w:r>
                  <w:r w:rsidRPr="007F3BCD">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7F3BCD">
                    <w:rPr>
                      <w:rFonts w:ascii="Times New Roman" w:eastAsia="Times New Roman" w:hAnsi="Times New Roman" w:cs="Times New Roman"/>
                      <w:lang w:eastAsia="ru-RU"/>
                    </w:rPr>
                    <w:t>6.2.4.,</w:t>
                  </w:r>
                  <w:r>
                    <w:rPr>
                      <w:rFonts w:ascii="Times New Roman" w:eastAsia="Times New Roman" w:hAnsi="Times New Roman" w:cs="Times New Roman"/>
                      <w:lang w:eastAsia="ru-RU"/>
                    </w:rPr>
                    <w:t xml:space="preserve"> п. </w:t>
                  </w:r>
                  <w:r w:rsidRPr="007F3BCD">
                    <w:rPr>
                      <w:rFonts w:ascii="Times New Roman" w:eastAsia="Times New Roman" w:hAnsi="Times New Roman" w:cs="Times New Roman"/>
                      <w:lang w:eastAsia="ru-RU"/>
                    </w:rPr>
                    <w:t>6.2.5.</w:t>
                  </w:r>
                </w:p>
                <w:p w:rsidR="00D66C80" w:rsidRPr="00DB3EB5" w:rsidRDefault="00D66C80" w:rsidP="001851C5">
                  <w:pPr>
                    <w:pStyle w:val="a7"/>
                    <w:numPr>
                      <w:ilvl w:val="0"/>
                      <w:numId w:val="2"/>
                    </w:numPr>
                    <w:spacing w:afterAutospacing="0"/>
                    <w:ind w:left="0" w:firstLine="522"/>
                    <w:rPr>
                      <w:rFonts w:ascii="Times New Roman" w:hAnsi="Times New Roman" w:cs="Times New Roman"/>
                    </w:rPr>
                  </w:pPr>
                  <w:r>
                    <w:rPr>
                      <w:rFonts w:ascii="Times New Roman" w:hAnsi="Times New Roman" w:cs="Times New Roman"/>
                    </w:rPr>
                    <w:t>З</w:t>
                  </w:r>
                  <w:r w:rsidRPr="00DB3EB5">
                    <w:rPr>
                      <w:rFonts w:ascii="Times New Roman" w:hAnsi="Times New Roman" w:cs="Times New Roman"/>
                    </w:rPr>
                    <w:t>адаток заявителя поступил на счет в срок и в размере, установленном конкурсной документацией.</w:t>
                  </w:r>
                </w:p>
                <w:p w:rsidR="00D66C80" w:rsidRPr="007F3BCD" w:rsidRDefault="00D66C80" w:rsidP="001851C5">
                  <w:pPr>
                    <w:pStyle w:val="a7"/>
                    <w:numPr>
                      <w:ilvl w:val="0"/>
                      <w:numId w:val="2"/>
                    </w:numPr>
                    <w:spacing w:afterAutospacing="0"/>
                    <w:ind w:left="0" w:firstLine="522"/>
                    <w:rPr>
                      <w:rFonts w:ascii="Times New Roman" w:eastAsia="Times New Roman" w:hAnsi="Times New Roman" w:cs="Times New Roman"/>
                      <w:lang w:eastAsia="ru-RU"/>
                    </w:rPr>
                  </w:pPr>
                  <w:r w:rsidRPr="007F3BCD">
                    <w:rPr>
                      <w:rFonts w:ascii="Times New Roman" w:eastAsia="Times New Roman" w:hAnsi="Times New Roman" w:cs="Times New Roman"/>
                      <w:lang w:eastAsia="ru-RU"/>
                    </w:rPr>
                    <w:t>П</w:t>
                  </w:r>
                  <w:r>
                    <w:rPr>
                      <w:rFonts w:ascii="Times New Roman" w:eastAsia="Times New Roman" w:hAnsi="Times New Roman" w:cs="Times New Roman"/>
                      <w:lang w:eastAsia="ru-RU"/>
                    </w:rPr>
                    <w:t>редставленные з</w:t>
                  </w:r>
                  <w:r w:rsidRPr="007F3BCD">
                    <w:rPr>
                      <w:rFonts w:ascii="Times New Roman" w:eastAsia="Times New Roman" w:hAnsi="Times New Roman" w:cs="Times New Roman"/>
                      <w:lang w:eastAsia="ru-RU"/>
                    </w:rPr>
                    <w:t>аявителем документы и материалы недостоверны, имеются расхождения между документами, представленными с оригинальным экземпляром и экземпляром-копией.</w:t>
                  </w:r>
                </w:p>
                <w:p w:rsidR="00D66C80" w:rsidRDefault="00D66C80" w:rsidP="001851C5">
                  <w:pPr>
                    <w:pStyle w:val="a7"/>
                    <w:numPr>
                      <w:ilvl w:val="0"/>
                      <w:numId w:val="2"/>
                    </w:numPr>
                    <w:spacing w:afterAutospacing="0"/>
                    <w:ind w:left="0" w:firstLine="522"/>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Представленный в составе заявки договор простого товарищества от 16.10.2018 №СД-123 (стр.76-79 оригинального экземпляра) предусматривает, что реконструкцию объекта концессионного соглашения будут выполнять ИП Новиков В.Н. и ООО «</w:t>
                  </w:r>
                  <w:proofErr w:type="spellStart"/>
                  <w:r>
                    <w:rPr>
                      <w:rFonts w:ascii="Times New Roman" w:eastAsia="Times New Roman" w:hAnsi="Times New Roman" w:cs="Times New Roman"/>
                      <w:lang w:eastAsia="ru-RU"/>
                    </w:rPr>
                    <w:t>Спецкомплект</w:t>
                  </w:r>
                  <w:proofErr w:type="spellEnd"/>
                  <w:r>
                    <w:rPr>
                      <w:rFonts w:ascii="Times New Roman" w:eastAsia="Times New Roman" w:hAnsi="Times New Roman" w:cs="Times New Roman"/>
                      <w:lang w:eastAsia="ru-RU"/>
                    </w:rPr>
                    <w:t>», вместе с тем  п.п. 2 п. 1 ст. 5  Федерального закона от 21.07.2005 №115- ФЗ «О концессионных соглашениях» и п. 6.1.4 конкурсной документации предусматривают, что в составе простого  товарищества могут</w:t>
                  </w:r>
                  <w:proofErr w:type="gramEnd"/>
                  <w:r>
                    <w:rPr>
                      <w:rFonts w:ascii="Times New Roman" w:eastAsia="Times New Roman" w:hAnsi="Times New Roman" w:cs="Times New Roman"/>
                      <w:lang w:eastAsia="ru-RU"/>
                    </w:rPr>
                    <w:t xml:space="preserve"> быть только юридические лица, к которым заявитель ИП Новиков В.Н не относится.</w:t>
                  </w:r>
                </w:p>
                <w:p w:rsidR="003D29D8" w:rsidRDefault="00D66C80" w:rsidP="001851C5">
                  <w:pPr>
                    <w:pStyle w:val="western"/>
                    <w:tabs>
                      <w:tab w:val="left" w:pos="750"/>
                    </w:tabs>
                    <w:spacing w:before="0" w:beforeAutospacing="0" w:after="0" w:afterAutospacing="0"/>
                    <w:ind w:firstLine="664"/>
                  </w:pPr>
                  <w:r>
                    <w:t>5.</w:t>
                  </w:r>
                  <w:r w:rsidR="006B78E7" w:rsidRPr="006B78E7">
                    <w:t xml:space="preserve"> Вернуть тем заявителям, по которым принято решение об отказе в допуске к участию в конкурсе, сумму задатка в течение 5 (пяти) рабочих дней со дня подписания членами конкурсной комиссии </w:t>
                  </w:r>
                  <w:proofErr w:type="gramStart"/>
                  <w:r w:rsidR="006B78E7" w:rsidRPr="006B78E7">
                    <w:t>протокола проведения предварительного отбора участников конкурса</w:t>
                  </w:r>
                  <w:proofErr w:type="gramEnd"/>
                  <w:r w:rsidR="003D29D8" w:rsidRPr="006B78E7">
                    <w:t xml:space="preserve">. </w:t>
                  </w:r>
                </w:p>
                <w:p w:rsidR="00D2753A" w:rsidRDefault="00D2753A" w:rsidP="001851C5">
                  <w:pPr>
                    <w:pStyle w:val="western"/>
                    <w:tabs>
                      <w:tab w:val="left" w:pos="750"/>
                    </w:tabs>
                    <w:spacing w:before="0" w:beforeAutospacing="0" w:after="0" w:afterAutospacing="0"/>
                    <w:ind w:firstLine="664"/>
                  </w:pPr>
                  <w:r>
                    <w:t>1</w:t>
                  </w:r>
                  <w:r w:rsidR="00AB4B9E">
                    <w:t>1</w:t>
                  </w:r>
                  <w:r>
                    <w:t xml:space="preserve">. Участникам конкурса направлены уведомления с предложением </w:t>
                  </w:r>
                  <w:proofErr w:type="gramStart"/>
                  <w:r>
                    <w:t>представить</w:t>
                  </w:r>
                  <w:proofErr w:type="gramEnd"/>
                  <w:r>
                    <w:t xml:space="preserve"> конкурсные предложения.</w:t>
                  </w:r>
                </w:p>
                <w:p w:rsidR="00D2753A" w:rsidRDefault="00D2753A" w:rsidP="001563F5">
                  <w:pPr>
                    <w:pStyle w:val="western"/>
                    <w:tabs>
                      <w:tab w:val="left" w:pos="750"/>
                    </w:tabs>
                    <w:spacing w:before="0" w:beforeAutospacing="0" w:after="0" w:afterAutospacing="0"/>
                    <w:ind w:firstLine="664"/>
                    <w:jc w:val="left"/>
                  </w:pPr>
                  <w:r>
                    <w:t xml:space="preserve">Перечень участников конкурса, которым   направлены уведомления с предложением </w:t>
                  </w:r>
                  <w:proofErr w:type="gramStart"/>
                  <w:r>
                    <w:t>представить</w:t>
                  </w:r>
                  <w:proofErr w:type="gramEnd"/>
                  <w:r>
                    <w:t xml:space="preserve"> конкурсные предложения</w:t>
                  </w:r>
                  <w:r w:rsidR="00D66C80">
                    <w:t>:</w:t>
                  </w:r>
                </w:p>
                <w:p w:rsidR="00D2753A" w:rsidRDefault="00D2753A" w:rsidP="001563F5">
                  <w:pPr>
                    <w:pStyle w:val="western"/>
                    <w:tabs>
                      <w:tab w:val="left" w:pos="750"/>
                    </w:tabs>
                    <w:spacing w:before="0" w:beforeAutospacing="0" w:after="0" w:afterAutospacing="0"/>
                    <w:ind w:firstLine="381"/>
                  </w:pPr>
                  <w:r>
                    <w:t>1.</w:t>
                  </w:r>
                  <w:r w:rsidR="00C31B92">
                    <w:t xml:space="preserve"> </w:t>
                  </w:r>
                  <w:r>
                    <w:t>ООО «</w:t>
                  </w:r>
                  <w:proofErr w:type="spellStart"/>
                  <w:r>
                    <w:t>Волгодонский</w:t>
                  </w:r>
                  <w:proofErr w:type="spellEnd"/>
                  <w:r>
                    <w:t xml:space="preserve"> автовокзал» (уведомление от 24.10.2018 №52.3.6/01-35/4457).</w:t>
                  </w:r>
                </w:p>
                <w:p w:rsidR="00D2753A" w:rsidRDefault="00D2753A" w:rsidP="001563F5">
                  <w:pPr>
                    <w:pStyle w:val="western"/>
                    <w:tabs>
                      <w:tab w:val="left" w:pos="750"/>
                    </w:tabs>
                    <w:spacing w:before="0" w:beforeAutospacing="0" w:after="0" w:afterAutospacing="0"/>
                    <w:ind w:firstLine="381"/>
                  </w:pPr>
                  <w:r>
                    <w:t xml:space="preserve">2. ПАО </w:t>
                  </w:r>
                  <w:r w:rsidRPr="006B78E7">
                    <w:t>«</w:t>
                  </w:r>
                  <w:proofErr w:type="spellStart"/>
                  <w:r w:rsidRPr="006B78E7">
                    <w:t>Донавтовокзал</w:t>
                  </w:r>
                  <w:proofErr w:type="spellEnd"/>
                  <w:r w:rsidRPr="006B78E7">
                    <w:t>»</w:t>
                  </w:r>
                  <w:r w:rsidR="002C2ED5">
                    <w:t xml:space="preserve"> </w:t>
                  </w:r>
                  <w:r>
                    <w:t>(уведомление от 24.10.2018 №52.3.6/01-35/4458).</w:t>
                  </w:r>
                </w:p>
                <w:p w:rsidR="00C26B3E" w:rsidRDefault="00F2383C" w:rsidP="001851C5">
                  <w:pPr>
                    <w:autoSpaceDE w:val="0"/>
                    <w:autoSpaceDN w:val="0"/>
                    <w:adjustRightInd w:val="0"/>
                    <w:spacing w:after="0" w:afterAutospacing="0"/>
                    <w:ind w:firstLine="664"/>
                    <w:rPr>
                      <w:rFonts w:ascii="Times New Roman" w:eastAsia="Times New Roman" w:hAnsi="Times New Roman" w:cs="Times New Roman"/>
                      <w:sz w:val="24"/>
                      <w:szCs w:val="24"/>
                      <w:lang w:eastAsia="ru-RU"/>
                    </w:rPr>
                  </w:pPr>
                  <w:r w:rsidRPr="00D66C80">
                    <w:rPr>
                      <w:rFonts w:ascii="Times New Roman" w:hAnsi="Times New Roman" w:cs="Times New Roman"/>
                    </w:rPr>
                    <w:t>1</w:t>
                  </w:r>
                  <w:r w:rsidR="00AB4B9E">
                    <w:rPr>
                      <w:rFonts w:ascii="Times New Roman" w:hAnsi="Times New Roman" w:cs="Times New Roman"/>
                    </w:rPr>
                    <w:t>2</w:t>
                  </w:r>
                  <w:r w:rsidRPr="00D66C80">
                    <w:rPr>
                      <w:rFonts w:ascii="Times New Roman" w:hAnsi="Times New Roman" w:cs="Times New Roman"/>
                    </w:rPr>
                    <w:t>.</w:t>
                  </w:r>
                  <w:r w:rsidR="00C26B3E" w:rsidRPr="006B78E7">
                    <w:rPr>
                      <w:rFonts w:ascii="Times New Roman" w:hAnsi="Times New Roman" w:cs="Times New Roman"/>
                      <w:bCs/>
                      <w:color w:val="000000"/>
                      <w:sz w:val="24"/>
                      <w:szCs w:val="24"/>
                    </w:rPr>
                    <w:t xml:space="preserve"> </w:t>
                  </w:r>
                  <w:r w:rsidR="00C26B3E">
                    <w:rPr>
                      <w:rFonts w:ascii="Times New Roman" w:hAnsi="Times New Roman" w:cs="Times New Roman"/>
                      <w:bCs/>
                      <w:color w:val="000000"/>
                      <w:sz w:val="24"/>
                      <w:szCs w:val="24"/>
                    </w:rPr>
                    <w:t>28.01</w:t>
                  </w:r>
                  <w:r w:rsidR="00C26B3E" w:rsidRPr="006B78E7">
                    <w:rPr>
                      <w:rFonts w:ascii="Times New Roman" w:hAnsi="Times New Roman" w:cs="Times New Roman"/>
                      <w:bCs/>
                      <w:color w:val="000000"/>
                      <w:sz w:val="24"/>
                      <w:szCs w:val="24"/>
                    </w:rPr>
                    <w:t>.201</w:t>
                  </w:r>
                  <w:r w:rsidR="00C26B3E">
                    <w:rPr>
                      <w:rFonts w:ascii="Times New Roman" w:hAnsi="Times New Roman" w:cs="Times New Roman"/>
                      <w:bCs/>
                      <w:color w:val="000000"/>
                      <w:sz w:val="24"/>
                      <w:szCs w:val="24"/>
                    </w:rPr>
                    <w:t>9</w:t>
                  </w:r>
                  <w:r w:rsidR="00C26B3E" w:rsidRPr="006B78E7">
                    <w:rPr>
                      <w:rFonts w:ascii="Times New Roman" w:hAnsi="Times New Roman" w:cs="Times New Roman"/>
                      <w:bCs/>
                      <w:color w:val="000000"/>
                      <w:sz w:val="24"/>
                      <w:szCs w:val="24"/>
                    </w:rPr>
                    <w:t xml:space="preserve"> </w:t>
                  </w:r>
                  <w:r w:rsidR="00C26B3E">
                    <w:rPr>
                      <w:rFonts w:ascii="Times New Roman" w:hAnsi="Times New Roman" w:cs="Times New Roman"/>
                      <w:bCs/>
                      <w:color w:val="000000"/>
                      <w:sz w:val="24"/>
                      <w:szCs w:val="24"/>
                    </w:rPr>
                    <w:t>к</w:t>
                  </w:r>
                  <w:r w:rsidR="00C26B3E" w:rsidRPr="008E7542">
                    <w:rPr>
                      <w:rFonts w:ascii="Times New Roman" w:eastAsia="Times New Roman" w:hAnsi="Times New Roman" w:cs="Times New Roman"/>
                      <w:sz w:val="24"/>
                      <w:szCs w:val="24"/>
                      <w:lang w:eastAsia="ru-RU"/>
                    </w:rPr>
                    <w:t xml:space="preserve">онкурсная комиссия провела процедуру вскрытия конвертов с </w:t>
                  </w:r>
                  <w:r w:rsidR="00C26B3E">
                    <w:rPr>
                      <w:rFonts w:ascii="Times New Roman" w:eastAsia="Times New Roman" w:hAnsi="Times New Roman" w:cs="Times New Roman"/>
                      <w:sz w:val="24"/>
                      <w:szCs w:val="24"/>
                      <w:lang w:eastAsia="ru-RU"/>
                    </w:rPr>
                    <w:t xml:space="preserve">конкурсными предложениями </w:t>
                  </w:r>
                  <w:r w:rsidR="00C26B3E" w:rsidRPr="008E7542">
                    <w:rPr>
                      <w:rFonts w:ascii="Times New Roman" w:eastAsia="Times New Roman" w:hAnsi="Times New Roman" w:cs="Times New Roman"/>
                      <w:sz w:val="24"/>
                      <w:szCs w:val="24"/>
                      <w:lang w:eastAsia="ru-RU"/>
                    </w:rPr>
                    <w:t xml:space="preserve"> в 1</w:t>
                  </w:r>
                  <w:r w:rsidR="00C26B3E">
                    <w:rPr>
                      <w:rFonts w:ascii="Times New Roman" w:eastAsia="Times New Roman" w:hAnsi="Times New Roman" w:cs="Times New Roman"/>
                      <w:sz w:val="24"/>
                      <w:szCs w:val="24"/>
                      <w:lang w:eastAsia="ru-RU"/>
                    </w:rPr>
                    <w:t>4</w:t>
                  </w:r>
                  <w:r w:rsidR="00C26B3E" w:rsidRPr="008E7542">
                    <w:rPr>
                      <w:rFonts w:ascii="Times New Roman" w:eastAsia="Times New Roman" w:hAnsi="Times New Roman" w:cs="Times New Roman"/>
                      <w:sz w:val="24"/>
                      <w:szCs w:val="24"/>
                      <w:lang w:eastAsia="ru-RU"/>
                    </w:rPr>
                    <w:t>:</w:t>
                  </w:r>
                  <w:r w:rsidR="00C26B3E">
                    <w:rPr>
                      <w:rFonts w:ascii="Times New Roman" w:eastAsia="Times New Roman" w:hAnsi="Times New Roman" w:cs="Times New Roman"/>
                      <w:sz w:val="24"/>
                      <w:szCs w:val="24"/>
                      <w:lang w:eastAsia="ru-RU"/>
                    </w:rPr>
                    <w:t>30</w:t>
                  </w:r>
                  <w:r w:rsidR="00C26B3E" w:rsidRPr="008E7542">
                    <w:rPr>
                      <w:rFonts w:ascii="Times New Roman" w:eastAsia="Times New Roman" w:hAnsi="Times New Roman" w:cs="Times New Roman"/>
                      <w:sz w:val="24"/>
                      <w:szCs w:val="24"/>
                      <w:lang w:eastAsia="ru-RU"/>
                    </w:rPr>
                    <w:t xml:space="preserve"> по адресу: </w:t>
                  </w:r>
                  <w:proofErr w:type="gramStart"/>
                  <w:r w:rsidR="00C26B3E" w:rsidRPr="008E7542">
                    <w:rPr>
                      <w:rFonts w:ascii="Times New Roman" w:eastAsia="Times New Roman" w:hAnsi="Times New Roman" w:cs="Times New Roman"/>
                      <w:sz w:val="24"/>
                      <w:szCs w:val="24"/>
                      <w:lang w:eastAsia="ru-RU"/>
                    </w:rPr>
                    <w:t>г</w:t>
                  </w:r>
                  <w:proofErr w:type="gramEnd"/>
                  <w:r w:rsidR="00C26B3E" w:rsidRPr="008E7542">
                    <w:rPr>
                      <w:rFonts w:ascii="Times New Roman" w:eastAsia="Times New Roman" w:hAnsi="Times New Roman" w:cs="Times New Roman"/>
                      <w:sz w:val="24"/>
                      <w:szCs w:val="24"/>
                      <w:lang w:eastAsia="ru-RU"/>
                    </w:rPr>
                    <w:t>.</w:t>
                  </w:r>
                  <w:r w:rsidR="00C26B3E">
                    <w:rPr>
                      <w:rFonts w:ascii="Times New Roman" w:eastAsia="Times New Roman" w:hAnsi="Times New Roman" w:cs="Times New Roman"/>
                      <w:sz w:val="24"/>
                      <w:szCs w:val="24"/>
                      <w:lang w:eastAsia="ru-RU"/>
                    </w:rPr>
                    <w:t xml:space="preserve"> Волгодонск, ул. Ленинградская, д.10, </w:t>
                  </w:r>
                  <w:proofErr w:type="spellStart"/>
                  <w:r w:rsidR="00C26B3E">
                    <w:rPr>
                      <w:rFonts w:ascii="Times New Roman" w:eastAsia="Times New Roman" w:hAnsi="Times New Roman" w:cs="Times New Roman"/>
                      <w:sz w:val="24"/>
                      <w:szCs w:val="24"/>
                      <w:lang w:eastAsia="ru-RU"/>
                    </w:rPr>
                    <w:t>каб</w:t>
                  </w:r>
                  <w:proofErr w:type="spellEnd"/>
                  <w:r w:rsidR="00C26B3E">
                    <w:rPr>
                      <w:rFonts w:ascii="Times New Roman" w:eastAsia="Times New Roman" w:hAnsi="Times New Roman" w:cs="Times New Roman"/>
                      <w:sz w:val="24"/>
                      <w:szCs w:val="24"/>
                      <w:lang w:eastAsia="ru-RU"/>
                    </w:rPr>
                    <w:t xml:space="preserve">. 201, </w:t>
                  </w:r>
                  <w:r w:rsidR="00C26B3E" w:rsidRPr="008E7542">
                    <w:rPr>
                      <w:rFonts w:ascii="Times New Roman" w:eastAsia="Times New Roman" w:hAnsi="Times New Roman" w:cs="Times New Roman"/>
                      <w:sz w:val="24"/>
                      <w:szCs w:val="24"/>
                      <w:lang w:eastAsia="ru-RU"/>
                    </w:rPr>
                    <w:t>КУИ города Волгодонска</w:t>
                  </w:r>
                  <w:r w:rsidR="00C26B3E">
                    <w:rPr>
                      <w:rFonts w:ascii="Times New Roman" w:eastAsia="Times New Roman" w:hAnsi="Times New Roman" w:cs="Times New Roman"/>
                      <w:sz w:val="24"/>
                      <w:szCs w:val="24"/>
                      <w:lang w:eastAsia="ru-RU"/>
                    </w:rPr>
                    <w:t>.</w:t>
                  </w:r>
                  <w:r w:rsidR="00C26B3E" w:rsidRPr="006B78E7">
                    <w:rPr>
                      <w:rFonts w:ascii="Times New Roman" w:hAnsi="Times New Roman" w:cs="Times New Roman"/>
                      <w:sz w:val="24"/>
                      <w:szCs w:val="24"/>
                    </w:rPr>
                    <w:t xml:space="preserve"> </w:t>
                  </w:r>
                  <w:proofErr w:type="gramStart"/>
                  <w:r w:rsidR="00C26B3E" w:rsidRPr="006B78E7">
                    <w:rPr>
                      <w:rFonts w:ascii="Times New Roman" w:hAnsi="Times New Roman" w:cs="Times New Roman"/>
                      <w:sz w:val="24"/>
                      <w:szCs w:val="24"/>
                    </w:rPr>
                    <w:t xml:space="preserve">В соответствии с протоколом № </w:t>
                  </w:r>
                  <w:r w:rsidR="00C26B3E">
                    <w:rPr>
                      <w:rFonts w:ascii="Times New Roman" w:hAnsi="Times New Roman" w:cs="Times New Roman"/>
                      <w:sz w:val="24"/>
                      <w:szCs w:val="24"/>
                    </w:rPr>
                    <w:t>1</w:t>
                  </w:r>
                  <w:r w:rsidR="00C26B3E" w:rsidRPr="006B78E7">
                    <w:rPr>
                      <w:rFonts w:ascii="Times New Roman" w:hAnsi="Times New Roman" w:cs="Times New Roman"/>
                      <w:sz w:val="24"/>
                      <w:szCs w:val="24"/>
                    </w:rPr>
                    <w:t xml:space="preserve"> от </w:t>
                  </w:r>
                  <w:r w:rsidR="00C26B3E">
                    <w:rPr>
                      <w:rFonts w:ascii="Times New Roman" w:hAnsi="Times New Roman" w:cs="Times New Roman"/>
                      <w:sz w:val="24"/>
                      <w:szCs w:val="24"/>
                    </w:rPr>
                    <w:t>28</w:t>
                  </w:r>
                  <w:r w:rsidR="00C26B3E" w:rsidRPr="006B78E7">
                    <w:rPr>
                      <w:rFonts w:ascii="Times New Roman" w:hAnsi="Times New Roman" w:cs="Times New Roman"/>
                      <w:sz w:val="24"/>
                      <w:szCs w:val="24"/>
                    </w:rPr>
                    <w:t>.</w:t>
                  </w:r>
                  <w:r w:rsidR="00C26B3E">
                    <w:rPr>
                      <w:rFonts w:ascii="Times New Roman" w:hAnsi="Times New Roman" w:cs="Times New Roman"/>
                      <w:sz w:val="24"/>
                      <w:szCs w:val="24"/>
                    </w:rPr>
                    <w:t>01</w:t>
                  </w:r>
                  <w:r w:rsidR="00C26B3E" w:rsidRPr="006B78E7">
                    <w:rPr>
                      <w:rFonts w:ascii="Times New Roman" w:hAnsi="Times New Roman" w:cs="Times New Roman"/>
                      <w:sz w:val="24"/>
                      <w:szCs w:val="24"/>
                    </w:rPr>
                    <w:t>.201</w:t>
                  </w:r>
                  <w:r w:rsidR="00C26B3E">
                    <w:rPr>
                      <w:rFonts w:ascii="Times New Roman" w:hAnsi="Times New Roman" w:cs="Times New Roman"/>
                      <w:sz w:val="24"/>
                      <w:szCs w:val="24"/>
                    </w:rPr>
                    <w:t>9</w:t>
                  </w:r>
                  <w:r w:rsidR="00C26B3E" w:rsidRPr="006B78E7">
                    <w:rPr>
                      <w:rFonts w:ascii="Times New Roman" w:hAnsi="Times New Roman" w:cs="Times New Roman"/>
                      <w:sz w:val="24"/>
                      <w:szCs w:val="24"/>
                    </w:rPr>
                    <w:t xml:space="preserve"> </w:t>
                  </w:r>
                  <w:r w:rsidR="00C26B3E" w:rsidRPr="008E7542">
                    <w:rPr>
                      <w:rFonts w:ascii="Times New Roman" w:eastAsia="Times New Roman" w:hAnsi="Times New Roman" w:cs="Times New Roman"/>
                      <w:sz w:val="24"/>
                      <w:szCs w:val="24"/>
                      <w:lang w:eastAsia="ru-RU"/>
                    </w:rPr>
                    <w:lastRenderedPageBreak/>
                    <w:t xml:space="preserve">вскрытия конвертов с </w:t>
                  </w:r>
                  <w:r w:rsidR="00C26B3E">
                    <w:rPr>
                      <w:rFonts w:ascii="Times New Roman" w:eastAsia="Times New Roman" w:hAnsi="Times New Roman" w:cs="Times New Roman"/>
                      <w:sz w:val="24"/>
                      <w:szCs w:val="24"/>
                      <w:lang w:eastAsia="ru-RU"/>
                    </w:rPr>
                    <w:t xml:space="preserve">конкурсными предложениями </w:t>
                  </w:r>
                  <w:r w:rsidR="00C26B3E" w:rsidRPr="008E7542">
                    <w:rPr>
                      <w:rFonts w:ascii="Times New Roman" w:eastAsia="Times New Roman" w:hAnsi="Times New Roman" w:cs="Times New Roman"/>
                      <w:sz w:val="24"/>
                      <w:szCs w:val="24"/>
                      <w:lang w:eastAsia="ru-RU"/>
                    </w:rPr>
                    <w:t xml:space="preserve"> </w:t>
                  </w:r>
                  <w:r w:rsidR="00C26B3E" w:rsidRPr="006B78E7">
                    <w:rPr>
                      <w:rFonts w:ascii="Times New Roman" w:hAnsi="Times New Roman" w:cs="Times New Roman"/>
                      <w:bCs/>
                      <w:sz w:val="24"/>
                      <w:szCs w:val="24"/>
                    </w:rPr>
                    <w:t>комиссия приняла</w:t>
                  </w:r>
                  <w:r w:rsidR="00C26B3E" w:rsidRPr="006B78E7">
                    <w:rPr>
                      <w:rFonts w:ascii="Times New Roman" w:hAnsi="Times New Roman" w:cs="Times New Roman"/>
                      <w:b/>
                      <w:bCs/>
                      <w:sz w:val="24"/>
                      <w:szCs w:val="24"/>
                    </w:rPr>
                    <w:t xml:space="preserve"> </w:t>
                  </w:r>
                  <w:r w:rsidR="00C26B3E" w:rsidRPr="006B78E7">
                    <w:rPr>
                      <w:rFonts w:ascii="Times New Roman" w:hAnsi="Times New Roman" w:cs="Times New Roman"/>
                      <w:sz w:val="24"/>
                      <w:szCs w:val="24"/>
                    </w:rPr>
                    <w:t xml:space="preserve">решение: </w:t>
                  </w:r>
                  <w:r w:rsidR="00C26B3E" w:rsidRPr="004146C7">
                    <w:rPr>
                      <w:rFonts w:ascii="Times New Roman" w:eastAsia="Times New Roman" w:hAnsi="Times New Roman" w:cs="Times New Roman"/>
                      <w:sz w:val="24"/>
                      <w:szCs w:val="24"/>
                      <w:lang w:eastAsia="ru-RU"/>
                    </w:rPr>
                    <w:t xml:space="preserve">конкурсные предложения содержат документы и материалы, требование о представлении которых участниками конкурса содержится в конкурсной документации, комиссии </w:t>
                  </w:r>
                  <w:r w:rsidR="00C26B3E" w:rsidRPr="004146C7">
                    <w:rPr>
                      <w:rFonts w:ascii="Times New Roman" w:hAnsi="Times New Roman" w:cs="Times New Roman"/>
                      <w:sz w:val="24"/>
                      <w:szCs w:val="24"/>
                    </w:rPr>
                    <w:t>в срок, установленный в пункте 2</w:t>
                  </w:r>
                  <w:r w:rsidR="00C26B3E">
                    <w:rPr>
                      <w:rFonts w:ascii="Times New Roman" w:hAnsi="Times New Roman" w:cs="Times New Roman"/>
                      <w:sz w:val="24"/>
                      <w:szCs w:val="24"/>
                    </w:rPr>
                    <w:t>5</w:t>
                  </w:r>
                  <w:r w:rsidR="00C26B3E" w:rsidRPr="004146C7">
                    <w:rPr>
                      <w:rFonts w:ascii="Times New Roman" w:hAnsi="Times New Roman" w:cs="Times New Roman"/>
                      <w:sz w:val="24"/>
                      <w:szCs w:val="24"/>
                    </w:rPr>
                    <w:t xml:space="preserve"> Графика (раздел 5 </w:t>
                  </w:r>
                  <w:r w:rsidR="00C26B3E">
                    <w:rPr>
                      <w:rFonts w:ascii="Times New Roman" w:hAnsi="Times New Roman" w:cs="Times New Roman"/>
                      <w:sz w:val="24"/>
                      <w:szCs w:val="24"/>
                    </w:rPr>
                    <w:t>к</w:t>
                  </w:r>
                  <w:r w:rsidR="00C26B3E" w:rsidRPr="004146C7">
                    <w:rPr>
                      <w:rFonts w:ascii="Times New Roman" w:hAnsi="Times New Roman" w:cs="Times New Roman"/>
                      <w:sz w:val="24"/>
                      <w:szCs w:val="24"/>
                    </w:rPr>
                    <w:t xml:space="preserve">онкурсной документации) </w:t>
                  </w:r>
                  <w:r w:rsidR="00C26B3E" w:rsidRPr="004146C7">
                    <w:rPr>
                      <w:rFonts w:ascii="Times New Roman" w:eastAsia="Times New Roman" w:hAnsi="Times New Roman" w:cs="Times New Roman"/>
                      <w:sz w:val="24"/>
                      <w:szCs w:val="24"/>
                      <w:lang w:eastAsia="ru-RU"/>
                    </w:rPr>
                    <w:t>произвести рассмотрение и оценку представленных конкурсных предложений участников конкурса с целью определения победителя конкурса.</w:t>
                  </w:r>
                  <w:proofErr w:type="gramEnd"/>
                </w:p>
                <w:p w:rsidR="005F52CE" w:rsidRDefault="00C26B3E" w:rsidP="009261D8">
                  <w:pPr>
                    <w:pStyle w:val="western"/>
                    <w:spacing w:before="0" w:beforeAutospacing="0" w:after="0" w:afterAutospacing="0"/>
                    <w:ind w:right="-45" w:firstLine="664"/>
                  </w:pPr>
                  <w:r>
                    <w:t>1</w:t>
                  </w:r>
                  <w:r w:rsidR="00AB4B9E">
                    <w:t>3</w:t>
                  </w:r>
                  <w:r>
                    <w:t>.</w:t>
                  </w:r>
                  <w:r w:rsidR="00E50509">
                    <w:t xml:space="preserve"> 31.01.2019 к</w:t>
                  </w:r>
                  <w:r w:rsidR="00E50509" w:rsidRPr="008E7542">
                    <w:t xml:space="preserve">онкурсная комиссия провела процедуру </w:t>
                  </w:r>
                  <w:r w:rsidR="00E50509" w:rsidRPr="00E50509">
                    <w:rPr>
                      <w:bCs/>
                    </w:rPr>
                    <w:t>рассмотрения и оценки конкурсных предложений</w:t>
                  </w:r>
                  <w:r w:rsidR="00E50509">
                    <w:rPr>
                      <w:b/>
                      <w:bCs/>
                    </w:rPr>
                    <w:t xml:space="preserve"> </w:t>
                  </w:r>
                  <w:r w:rsidR="00E50509" w:rsidRPr="008E7542">
                    <w:t>в 1</w:t>
                  </w:r>
                  <w:r w:rsidR="00E50509">
                    <w:t>5</w:t>
                  </w:r>
                  <w:r w:rsidR="00E50509" w:rsidRPr="008E7542">
                    <w:t>:</w:t>
                  </w:r>
                  <w:r w:rsidR="00E50509">
                    <w:t>00</w:t>
                  </w:r>
                  <w:r w:rsidR="00E50509" w:rsidRPr="008E7542">
                    <w:t xml:space="preserve"> по адресу: г</w:t>
                  </w:r>
                  <w:proofErr w:type="gramStart"/>
                  <w:r w:rsidR="00E50509" w:rsidRPr="008E7542">
                    <w:t>.</w:t>
                  </w:r>
                  <w:r w:rsidR="00E50509">
                    <w:t>В</w:t>
                  </w:r>
                  <w:proofErr w:type="gramEnd"/>
                  <w:r w:rsidR="00E50509">
                    <w:t xml:space="preserve">олгодонск, ул.Ленинградская, д.10, </w:t>
                  </w:r>
                  <w:proofErr w:type="spellStart"/>
                  <w:r w:rsidR="00E50509">
                    <w:t>каб</w:t>
                  </w:r>
                  <w:proofErr w:type="spellEnd"/>
                  <w:r w:rsidR="00E50509">
                    <w:t xml:space="preserve">. №201, </w:t>
                  </w:r>
                  <w:r w:rsidR="00E50509" w:rsidRPr="008E7542">
                    <w:t>КУИ города Волгодонска</w:t>
                  </w:r>
                  <w:r w:rsidR="00E50509" w:rsidRPr="002C25F0">
                    <w:t>.</w:t>
                  </w:r>
                  <w:r w:rsidR="00E50509" w:rsidRPr="006B78E7">
                    <w:t xml:space="preserve"> В соответствии с протоколом № </w:t>
                  </w:r>
                  <w:r w:rsidR="00E50509">
                    <w:t>2</w:t>
                  </w:r>
                  <w:r w:rsidR="00E50509" w:rsidRPr="006B78E7">
                    <w:t xml:space="preserve"> от </w:t>
                  </w:r>
                  <w:r w:rsidR="00E50509">
                    <w:t>31</w:t>
                  </w:r>
                  <w:r w:rsidR="00E50509" w:rsidRPr="006B78E7">
                    <w:t>.</w:t>
                  </w:r>
                  <w:r w:rsidR="00E50509">
                    <w:t>01</w:t>
                  </w:r>
                  <w:r w:rsidR="00E50509" w:rsidRPr="006B78E7">
                    <w:t>.201</w:t>
                  </w:r>
                  <w:r w:rsidR="00E50509">
                    <w:t>9</w:t>
                  </w:r>
                  <w:r w:rsidR="00E50509" w:rsidRPr="006B78E7">
                    <w:t xml:space="preserve"> </w:t>
                  </w:r>
                  <w:r w:rsidR="00E50509" w:rsidRPr="00E50509">
                    <w:rPr>
                      <w:bCs/>
                    </w:rPr>
                    <w:t>рассмотрения и оценки конкурсных предложений</w:t>
                  </w:r>
                  <w:r w:rsidR="00E50509" w:rsidRPr="008E7542">
                    <w:t xml:space="preserve"> </w:t>
                  </w:r>
                  <w:r w:rsidR="00E50509" w:rsidRPr="006B78E7">
                    <w:rPr>
                      <w:bCs/>
                    </w:rPr>
                    <w:t>комиссия приняла</w:t>
                  </w:r>
                  <w:r w:rsidR="00E50509" w:rsidRPr="006B78E7">
                    <w:rPr>
                      <w:b/>
                      <w:bCs/>
                    </w:rPr>
                    <w:t xml:space="preserve"> </w:t>
                  </w:r>
                  <w:r w:rsidR="00E50509" w:rsidRPr="006B78E7">
                    <w:t>решение:</w:t>
                  </w:r>
                  <w:r w:rsidR="005F52CE" w:rsidRPr="0079486D">
                    <w:t xml:space="preserve"> конкурсные предложения соответствуют требованиям конкурсной документации. Конкурсной комиссией произведена оценка конкурсных предложений в соответствии с критериями конкурса, указанными в конкурсной документации посредством сравнения содержащихся в конкурсных предложениях условий. </w:t>
                  </w:r>
                </w:p>
                <w:p w:rsidR="005F52CE" w:rsidRDefault="005F52CE" w:rsidP="00C331B4">
                  <w:pPr>
                    <w:pStyle w:val="western"/>
                    <w:spacing w:before="0" w:beforeAutospacing="0" w:after="0" w:afterAutospacing="0"/>
                    <w:ind w:firstLine="664"/>
                  </w:pPr>
                  <w:r w:rsidRPr="0079486D">
                    <w:t xml:space="preserve">По первому критерию </w:t>
                  </w:r>
                  <w:r>
                    <w:t xml:space="preserve">- </w:t>
                  </w:r>
                  <w:r w:rsidRPr="0079486D">
                    <w:t xml:space="preserve">срок реконструкции </w:t>
                  </w:r>
                  <w:r>
                    <w:t>о</w:t>
                  </w:r>
                  <w:r w:rsidRPr="0079486D">
                    <w:t xml:space="preserve">бъекта </w:t>
                  </w:r>
                  <w:r>
                    <w:t>к</w:t>
                  </w:r>
                  <w:r w:rsidRPr="0079486D">
                    <w:t>онцессионного соглашения,</w:t>
                  </w:r>
                  <w:r>
                    <w:t xml:space="preserve"> начальный параметр критерия </w:t>
                  </w:r>
                  <w:r w:rsidRPr="0079486D">
                    <w:t xml:space="preserve"> </w:t>
                  </w:r>
                  <w:r>
                    <w:t xml:space="preserve">- 24 месяца. </w:t>
                  </w:r>
                  <w:r w:rsidRPr="0079486D">
                    <w:t>Наилучшие условия по первому критерию содержатся в конкурсном  предложен</w:t>
                  </w:r>
                  <w:proofErr w:type="gramStart"/>
                  <w:r w:rsidRPr="0079486D">
                    <w:t>ии  ООО</w:t>
                  </w:r>
                  <w:proofErr w:type="gramEnd"/>
                  <w:r w:rsidRPr="0079486D">
                    <w:t xml:space="preserve"> «</w:t>
                  </w:r>
                  <w:proofErr w:type="spellStart"/>
                  <w:r w:rsidRPr="0079486D">
                    <w:t>Волгодонский</w:t>
                  </w:r>
                  <w:proofErr w:type="spellEnd"/>
                  <w:r w:rsidRPr="0079486D">
                    <w:t xml:space="preserve"> автовокзал» - 23 месяца. Вторым</w:t>
                  </w:r>
                  <w:r w:rsidR="006F75FC">
                    <w:t>и</w:t>
                  </w:r>
                  <w:r>
                    <w:t xml:space="preserve"> по значимости являются условия, </w:t>
                  </w:r>
                  <w:r w:rsidRPr="0079486D">
                    <w:t xml:space="preserve">предложенные ПАО </w:t>
                  </w:r>
                  <w:r>
                    <w:t>«</w:t>
                  </w:r>
                  <w:proofErr w:type="spellStart"/>
                  <w:r>
                    <w:t>Донавтовокзал</w:t>
                  </w:r>
                  <w:proofErr w:type="spellEnd"/>
                  <w:r>
                    <w:t xml:space="preserve">» </w:t>
                  </w:r>
                  <w:r w:rsidRPr="0079486D">
                    <w:t>-</w:t>
                  </w:r>
                  <w:r>
                    <w:t xml:space="preserve"> </w:t>
                  </w:r>
                  <w:r w:rsidRPr="0079486D">
                    <w:t>24 месяца</w:t>
                  </w:r>
                  <w:r>
                    <w:t xml:space="preserve">.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- 0,3.</w:t>
                  </w:r>
                  <w:r w:rsidR="006F75FC">
                    <w:t xml:space="preserve"> </w:t>
                  </w:r>
                  <w:r>
                    <w:t>Рейтинг</w:t>
                  </w:r>
                  <w:r w:rsidRPr="0079486D">
                    <w:t xml:space="preserve"> ПАО </w:t>
                  </w:r>
                  <w:r>
                    <w:t>«</w:t>
                  </w:r>
                  <w:proofErr w:type="spellStart"/>
                  <w:r>
                    <w:t>Донавтовокзал</w:t>
                  </w:r>
                  <w:proofErr w:type="spellEnd"/>
                  <w:r>
                    <w:t>» - 0.</w:t>
                  </w:r>
                </w:p>
                <w:p w:rsidR="005F52CE" w:rsidRPr="0079486D" w:rsidRDefault="005F52CE" w:rsidP="00C331B4">
                  <w:pPr>
                    <w:pStyle w:val="western"/>
                    <w:tabs>
                      <w:tab w:val="left" w:pos="98"/>
                    </w:tabs>
                    <w:spacing w:before="0" w:beforeAutospacing="0" w:after="0" w:afterAutospacing="0"/>
                    <w:ind w:firstLine="664"/>
                  </w:pPr>
                  <w:r w:rsidRPr="0079486D">
                    <w:t xml:space="preserve">По </w:t>
                  </w:r>
                  <w:r>
                    <w:t>второму</w:t>
                  </w:r>
                  <w:r w:rsidRPr="0079486D">
                    <w:t xml:space="preserve"> критерию </w:t>
                  </w:r>
                  <w:r>
                    <w:t xml:space="preserve">- </w:t>
                  </w:r>
                  <w:r w:rsidRPr="00181625">
                    <w:rPr>
                      <w:color w:val="000000"/>
                      <w:shd w:val="clear" w:color="auto" w:fill="FFFFFF"/>
                    </w:rPr>
                    <w:t>размер концессионной платы</w:t>
                  </w:r>
                  <w:r>
                    <w:rPr>
                      <w:color w:val="000000"/>
                      <w:shd w:val="clear" w:color="auto" w:fill="FFFFFF"/>
                    </w:rPr>
                    <w:t xml:space="preserve">, </w:t>
                  </w:r>
                  <w:r>
                    <w:t xml:space="preserve">начальный параметр критерия </w:t>
                  </w:r>
                  <w:r w:rsidRPr="0079486D">
                    <w:t xml:space="preserve"> </w:t>
                  </w:r>
                  <w:r>
                    <w:t xml:space="preserve">- </w:t>
                  </w:r>
                  <w:r w:rsidRPr="00181625">
                    <w:t>398,072 тыс. руб.</w:t>
                  </w:r>
                  <w:r>
                    <w:t xml:space="preserve"> </w:t>
                  </w:r>
                  <w:r w:rsidRPr="0079486D">
                    <w:t xml:space="preserve">Наилучшие условия по </w:t>
                  </w:r>
                  <w:r>
                    <w:t xml:space="preserve">второму </w:t>
                  </w:r>
                  <w:r w:rsidRPr="0079486D">
                    <w:t>критерию содержатся в конкурсном  предложении  ООО «</w:t>
                  </w:r>
                  <w:proofErr w:type="spellStart"/>
                  <w:r w:rsidRPr="0079486D">
                    <w:t>Волгодонский</w:t>
                  </w:r>
                  <w:proofErr w:type="spellEnd"/>
                  <w:r w:rsidRPr="0079486D">
                    <w:t xml:space="preserve"> автовокзал» - </w:t>
                  </w:r>
                  <w:r>
                    <w:t>405,0 тыс. руб.</w:t>
                  </w:r>
                  <w:r w:rsidRPr="0079486D">
                    <w:t>. Вторым</w:t>
                  </w:r>
                  <w:r w:rsidR="006F75FC">
                    <w:t>и</w:t>
                  </w:r>
                  <w:r w:rsidRPr="0079486D">
                    <w:t xml:space="preserve"> по значимости являются условия</w:t>
                  </w:r>
                  <w:r>
                    <w:t xml:space="preserve">, </w:t>
                  </w:r>
                  <w:r w:rsidRPr="0079486D">
                    <w:t xml:space="preserve">предложенные ПАО </w:t>
                  </w:r>
                  <w:r>
                    <w:t>«</w:t>
                  </w:r>
                  <w:proofErr w:type="spellStart"/>
                  <w:r>
                    <w:t>Донавтовокзал</w:t>
                  </w:r>
                  <w:proofErr w:type="spellEnd"/>
                  <w:r>
                    <w:t xml:space="preserve">» </w:t>
                  </w:r>
                  <w:r w:rsidRPr="0079486D">
                    <w:t>-</w:t>
                  </w:r>
                  <w:r>
                    <w:t xml:space="preserve"> 400,0 тыс</w:t>
                  </w:r>
                  <w:proofErr w:type="gramStart"/>
                  <w:r>
                    <w:t>.р</w:t>
                  </w:r>
                  <w:proofErr w:type="gramEnd"/>
                  <w:r>
                    <w:t xml:space="preserve">уб.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- 0,5.Рейтинг</w:t>
                  </w:r>
                  <w:r w:rsidRPr="0079486D">
                    <w:t xml:space="preserve"> ПАО </w:t>
                  </w:r>
                  <w:r>
                    <w:t>«</w:t>
                  </w:r>
                  <w:proofErr w:type="spellStart"/>
                  <w:r>
                    <w:t>Донавтовокзал</w:t>
                  </w:r>
                  <w:proofErr w:type="spellEnd"/>
                  <w:r>
                    <w:t>» - 0.</w:t>
                  </w:r>
                </w:p>
                <w:p w:rsidR="005F52CE" w:rsidRDefault="005F52CE" w:rsidP="00C331B4">
                  <w:pPr>
                    <w:pStyle w:val="a4"/>
                    <w:shd w:val="clear" w:color="auto" w:fill="FFFFFF"/>
                    <w:spacing w:before="0" w:beforeAutospacing="0" w:after="0" w:afterAutospacing="0"/>
                    <w:ind w:firstLine="664"/>
                    <w:rPr>
                      <w:color w:val="000000"/>
                    </w:rPr>
                  </w:pPr>
                  <w:r w:rsidRPr="0079486D">
                    <w:t xml:space="preserve">По </w:t>
                  </w:r>
                  <w:r>
                    <w:t>третьему</w:t>
                  </w:r>
                  <w:r w:rsidRPr="0079486D">
                    <w:t xml:space="preserve"> критерию </w:t>
                  </w:r>
                  <w:r>
                    <w:t xml:space="preserve">- </w:t>
                  </w:r>
                  <w:r w:rsidRPr="00181625">
                    <w:rPr>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sidR="006F75FC">
                    <w:rPr>
                      <w:shd w:val="clear" w:color="auto" w:fill="FFFFFF"/>
                    </w:rPr>
                    <w:t>.</w:t>
                  </w:r>
                  <w:r>
                    <w:rPr>
                      <w:shd w:val="clear" w:color="auto" w:fill="FFFFFF"/>
                    </w:rPr>
                    <w:t xml:space="preserve"> </w:t>
                  </w:r>
                  <w:r w:rsidR="006F75FC">
                    <w:rPr>
                      <w:shd w:val="clear" w:color="auto" w:fill="FFFFFF"/>
                    </w:rPr>
                    <w:t>К</w:t>
                  </w:r>
                  <w:r>
                    <w:rPr>
                      <w:shd w:val="clear" w:color="auto" w:fill="FFFFFF"/>
                    </w:rPr>
                    <w:t xml:space="preserve">онкурсной комиссией </w:t>
                  </w:r>
                  <w:r w:rsidRPr="00181625">
                    <w:rPr>
                      <w:shd w:val="clear" w:color="auto" w:fill="FFFFFF"/>
                    </w:rPr>
                    <w:t>предложени</w:t>
                  </w:r>
                  <w:r>
                    <w:rPr>
                      <w:shd w:val="clear" w:color="auto" w:fill="FFFFFF"/>
                    </w:rPr>
                    <w:t>я</w:t>
                  </w:r>
                  <w:r w:rsidRPr="00181625">
                    <w:rPr>
                      <w:shd w:val="clear" w:color="auto" w:fill="FFFFFF"/>
                    </w:rPr>
                    <w:t xml:space="preserve"> оценив</w:t>
                  </w:r>
                  <w:r>
                    <w:rPr>
                      <w:shd w:val="clear" w:color="auto" w:fill="FFFFFF"/>
                    </w:rPr>
                    <w:t>ались</w:t>
                  </w:r>
                  <w:r w:rsidRPr="00181625">
                    <w:rPr>
                      <w:shd w:val="clear" w:color="auto" w:fill="FFFFFF"/>
                    </w:rPr>
                    <w:t xml:space="preserve">  в соответствии с предварительной сметной документацией, графическими материалами с визуализацией объекта, представленными участником конкурса</w:t>
                  </w:r>
                  <w:r>
                    <w:rPr>
                      <w:color w:val="000000"/>
                      <w:shd w:val="clear" w:color="auto" w:fill="FFFFFF"/>
                    </w:rPr>
                    <w:t xml:space="preserve">. Конкурсному предложению </w:t>
                  </w:r>
                  <w:r>
                    <w:t xml:space="preserve"> </w:t>
                  </w:r>
                  <w:r w:rsidRPr="0079486D">
                    <w:t>ООО «</w:t>
                  </w:r>
                  <w:proofErr w:type="spellStart"/>
                  <w:r w:rsidRPr="0079486D">
                    <w:t>Волгодонский</w:t>
                  </w:r>
                  <w:proofErr w:type="spellEnd"/>
                  <w:r w:rsidRPr="0079486D">
                    <w:t xml:space="preserve"> автовокзал»</w:t>
                  </w:r>
                  <w:r>
                    <w:t xml:space="preserve"> присвоено 8,5 баллов, рейтинг - 0,17. </w:t>
                  </w:r>
                  <w:r>
                    <w:rPr>
                      <w:color w:val="000000"/>
                      <w:shd w:val="clear" w:color="auto" w:fill="FFFFFF"/>
                    </w:rPr>
                    <w:t xml:space="preserve">Конкурсному предложению </w:t>
                  </w:r>
                  <w:r>
                    <w:t xml:space="preserve"> </w:t>
                  </w:r>
                  <w:r w:rsidRPr="0079486D">
                    <w:t xml:space="preserve"> ПАО </w:t>
                  </w:r>
                  <w:r>
                    <w:t>«</w:t>
                  </w:r>
                  <w:proofErr w:type="spellStart"/>
                  <w:r>
                    <w:t>Донавтовокзал</w:t>
                  </w:r>
                  <w:proofErr w:type="spellEnd"/>
                  <w:r>
                    <w:t>» присвоено 6,5 баллов, рейтинг - 0,13.</w:t>
                  </w:r>
                  <w:r>
                    <w:rPr>
                      <w:color w:val="000000"/>
                      <w:sz w:val="28"/>
                      <w:szCs w:val="28"/>
                    </w:rPr>
                    <w:t xml:space="preserve"> </w:t>
                  </w:r>
                  <w:r w:rsidRPr="00F6412C">
                    <w:rPr>
                      <w:color w:val="000000"/>
                    </w:rPr>
                    <w:t xml:space="preserve">По данному критерию лучшим условием признается </w:t>
                  </w:r>
                  <w:r>
                    <w:rPr>
                      <w:color w:val="000000"/>
                    </w:rPr>
                    <w:t xml:space="preserve">условие </w:t>
                  </w:r>
                  <w:r w:rsidRPr="0079486D">
                    <w:t>ООО «</w:t>
                  </w:r>
                  <w:proofErr w:type="spellStart"/>
                  <w:r w:rsidRPr="0079486D">
                    <w:t>Волгодонский</w:t>
                  </w:r>
                  <w:proofErr w:type="spellEnd"/>
                  <w:r w:rsidRPr="0079486D">
                    <w:t xml:space="preserve"> автовокзал»</w:t>
                  </w:r>
                  <w:r w:rsidR="006F75FC">
                    <w:t>,</w:t>
                  </w:r>
                  <w:r>
                    <w:t xml:space="preserve"> набравшее </w:t>
                  </w:r>
                  <w:r>
                    <w:rPr>
                      <w:color w:val="000000"/>
                    </w:rPr>
                    <w:t>наибольшее количество баллов  и с наибольшим рейтингом по данному критерию</w:t>
                  </w:r>
                  <w:r w:rsidRPr="00F6412C">
                    <w:rPr>
                      <w:color w:val="000000"/>
                    </w:rPr>
                    <w:t>.</w:t>
                  </w:r>
                </w:p>
                <w:p w:rsidR="005F52CE" w:rsidRPr="00EE517C" w:rsidRDefault="005F52CE" w:rsidP="00C331B4">
                  <w:pPr>
                    <w:pStyle w:val="a4"/>
                    <w:shd w:val="clear" w:color="auto" w:fill="FFFFFF"/>
                    <w:spacing w:before="0" w:beforeAutospacing="0" w:after="0" w:afterAutospacing="0"/>
                    <w:ind w:firstLine="664"/>
                  </w:pPr>
                  <w:r w:rsidRPr="00EE517C">
                    <w:rPr>
                      <w:color w:val="000000"/>
                    </w:rPr>
                    <w:t>Итоговый рейтинг ООО «</w:t>
                  </w:r>
                  <w:proofErr w:type="spellStart"/>
                  <w:r w:rsidRPr="00EE517C">
                    <w:rPr>
                      <w:color w:val="000000"/>
                    </w:rPr>
                    <w:t>Волгодонский</w:t>
                  </w:r>
                  <w:proofErr w:type="spellEnd"/>
                  <w:r w:rsidRPr="00EE517C">
                    <w:rPr>
                      <w:color w:val="000000"/>
                    </w:rPr>
                    <w:t xml:space="preserve"> автовокзал»</w:t>
                  </w:r>
                  <w:r>
                    <w:rPr>
                      <w:color w:val="000000"/>
                    </w:rPr>
                    <w:t xml:space="preserve"> </w:t>
                  </w:r>
                  <w:r w:rsidRPr="00EE517C">
                    <w:rPr>
                      <w:color w:val="000000"/>
                    </w:rPr>
                    <w:t>- 0,</w:t>
                  </w:r>
                  <w:r>
                    <w:rPr>
                      <w:color w:val="000000"/>
                    </w:rPr>
                    <w:t>9</w:t>
                  </w:r>
                  <w:r w:rsidRPr="00EE517C">
                    <w:rPr>
                      <w:color w:val="000000"/>
                    </w:rPr>
                    <w:t xml:space="preserve">7, итоговый рейтинг </w:t>
                  </w:r>
                  <w:r w:rsidRPr="00EE517C">
                    <w:t>ПАО «</w:t>
                  </w:r>
                  <w:proofErr w:type="spellStart"/>
                  <w:r w:rsidRPr="00EE517C">
                    <w:t>Донавтовокзал</w:t>
                  </w:r>
                  <w:proofErr w:type="spellEnd"/>
                  <w:r w:rsidRPr="00EE517C">
                    <w:t xml:space="preserve">» - 0,13. Участники конкурса распределились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присвоен заявке, содержащей наилучшие условия исполнения концессионного соглашения </w:t>
                  </w:r>
                  <w:r w:rsidRPr="00EE517C">
                    <w:rPr>
                      <w:color w:val="000000"/>
                    </w:rPr>
                    <w:t>ООО «</w:t>
                  </w:r>
                  <w:proofErr w:type="spellStart"/>
                  <w:r w:rsidRPr="00EE517C">
                    <w:rPr>
                      <w:color w:val="000000"/>
                    </w:rPr>
                    <w:t>Волгодонский</w:t>
                  </w:r>
                  <w:proofErr w:type="spellEnd"/>
                  <w:r w:rsidRPr="00EE517C">
                    <w:rPr>
                      <w:color w:val="000000"/>
                    </w:rPr>
                    <w:t xml:space="preserve"> автовокзал», второй номер присвоен заявке </w:t>
                  </w:r>
                  <w:r w:rsidRPr="00EE517C">
                    <w:t>ПАО «</w:t>
                  </w:r>
                  <w:proofErr w:type="spellStart"/>
                  <w:r w:rsidRPr="00EE517C">
                    <w:t>Донавтовокзал</w:t>
                  </w:r>
                  <w:proofErr w:type="spellEnd"/>
                  <w:r w:rsidRPr="00EE517C">
                    <w:t>».</w:t>
                  </w:r>
                  <w:r w:rsidRPr="002C25F0">
                    <w:t xml:space="preserve"> </w:t>
                  </w:r>
                  <w:r>
                    <w:t>П</w:t>
                  </w:r>
                  <w:r w:rsidRPr="002C25F0">
                    <w:t>ризнать победителем конкурса по лоту №1: ООО</w:t>
                  </w:r>
                  <w:r w:rsidR="006F75FC">
                    <w:t xml:space="preserve"> «</w:t>
                  </w:r>
                  <w:proofErr w:type="spellStart"/>
                  <w:r w:rsidRPr="002C25F0">
                    <w:t>Волгодонский</w:t>
                  </w:r>
                  <w:proofErr w:type="spellEnd"/>
                  <w:r w:rsidRPr="002C25F0">
                    <w:t xml:space="preserve"> автовокзал</w:t>
                  </w:r>
                  <w:r w:rsidR="006F75FC">
                    <w:t>»</w:t>
                  </w:r>
                  <w:r w:rsidRPr="002C25F0">
                    <w:t xml:space="preserve">, </w:t>
                  </w:r>
                  <w:r w:rsidR="00676C59">
                    <w:t xml:space="preserve">                     </w:t>
                  </w:r>
                  <w:proofErr w:type="gramStart"/>
                  <w:r w:rsidRPr="002C25F0">
                    <w:t>г</w:t>
                  </w:r>
                  <w:proofErr w:type="gramEnd"/>
                  <w:r w:rsidRPr="002C25F0">
                    <w:t>.</w:t>
                  </w:r>
                  <w:r w:rsidR="005A5A6A">
                    <w:t xml:space="preserve"> </w:t>
                  </w:r>
                  <w:r w:rsidRPr="002C25F0">
                    <w:t>Волгодонск,</w:t>
                  </w:r>
                  <w:r>
                    <w:t xml:space="preserve"> </w:t>
                  </w:r>
                  <w:r w:rsidRPr="002C25F0">
                    <w:t>пер.</w:t>
                  </w:r>
                  <w:r w:rsidR="005A5A6A">
                    <w:t xml:space="preserve"> </w:t>
                  </w:r>
                  <w:r w:rsidRPr="002C25F0">
                    <w:t>Маяк</w:t>
                  </w:r>
                  <w:r>
                    <w:t>о</w:t>
                  </w:r>
                  <w:r w:rsidRPr="002C25F0">
                    <w:t>вского,</w:t>
                  </w:r>
                  <w:r>
                    <w:t xml:space="preserve"> </w:t>
                  </w:r>
                  <w:r w:rsidRPr="002C25F0">
                    <w:t>1,</w:t>
                  </w:r>
                  <w:r>
                    <w:t xml:space="preserve"> </w:t>
                  </w:r>
                  <w:r w:rsidRPr="002C25F0">
                    <w:t>этаж 2, офис 1</w:t>
                  </w:r>
                  <w:r>
                    <w:t>.</w:t>
                  </w:r>
                </w:p>
                <w:p w:rsidR="007C52B3" w:rsidRDefault="007C52B3" w:rsidP="007C52B3">
                  <w:pPr>
                    <w:pStyle w:val="a4"/>
                    <w:shd w:val="clear" w:color="auto" w:fill="FFFFFF"/>
                    <w:spacing w:before="0" w:beforeAutospacing="0" w:after="0" w:afterAutospacing="0"/>
                    <w:ind w:firstLine="664"/>
                  </w:pPr>
                  <w:proofErr w:type="gramStart"/>
                  <w:r w:rsidRPr="0098745C">
                    <w:t>Большинство присутствующих членов комиссии проголосовало «за</w:t>
                  </w:r>
                  <w:proofErr w:type="gramEnd"/>
                  <w:r w:rsidRPr="0098745C">
                    <w:t>»</w:t>
                  </w:r>
                  <w:r>
                    <w:t xml:space="preserve"> п</w:t>
                  </w:r>
                  <w:r w:rsidRPr="002C25F0">
                    <w:t>ризна</w:t>
                  </w:r>
                  <w:r>
                    <w:t>ние</w:t>
                  </w:r>
                  <w:r w:rsidRPr="002C25F0">
                    <w:t xml:space="preserve"> победителем конкурса по лоту №1: </w:t>
                  </w:r>
                  <w:proofErr w:type="gramStart"/>
                  <w:r w:rsidRPr="002C25F0">
                    <w:t>ООО</w:t>
                  </w:r>
                  <w:r>
                    <w:t xml:space="preserve"> «</w:t>
                  </w:r>
                  <w:proofErr w:type="spellStart"/>
                  <w:r w:rsidRPr="002C25F0">
                    <w:t>Волгодонский</w:t>
                  </w:r>
                  <w:proofErr w:type="spellEnd"/>
                  <w:r w:rsidRPr="002C25F0">
                    <w:t xml:space="preserve"> автовокзал</w:t>
                  </w:r>
                  <w:r>
                    <w:t>»</w:t>
                  </w:r>
                  <w:r w:rsidRPr="002C25F0">
                    <w:t>,</w:t>
                  </w:r>
                  <w:r>
                    <w:t xml:space="preserve"> </w:t>
                  </w:r>
                  <w:r w:rsidRPr="002C25F0">
                    <w:t>г.</w:t>
                  </w:r>
                  <w:r>
                    <w:t xml:space="preserve"> </w:t>
                  </w:r>
                  <w:r w:rsidRPr="002C25F0">
                    <w:t>Волгодонск,</w:t>
                  </w:r>
                  <w:r>
                    <w:t xml:space="preserve"> </w:t>
                  </w:r>
                  <w:r w:rsidRPr="002C25F0">
                    <w:t>пер.</w:t>
                  </w:r>
                  <w:r>
                    <w:t xml:space="preserve"> </w:t>
                  </w:r>
                  <w:r w:rsidRPr="002C25F0">
                    <w:t>Маяк</w:t>
                  </w:r>
                  <w:r>
                    <w:t>о</w:t>
                  </w:r>
                  <w:r w:rsidRPr="002C25F0">
                    <w:t>вского,</w:t>
                  </w:r>
                  <w:r>
                    <w:t xml:space="preserve"> </w:t>
                  </w:r>
                  <w:r w:rsidRPr="002C25F0">
                    <w:t>1,</w:t>
                  </w:r>
                  <w:r>
                    <w:t xml:space="preserve"> </w:t>
                  </w:r>
                  <w:r w:rsidRPr="002C25F0">
                    <w:t>этаж 2, офис 1</w:t>
                  </w:r>
                  <w:r>
                    <w:t>(</w:t>
                  </w:r>
                  <w:r w:rsidRPr="0098745C">
                    <w:t xml:space="preserve">за – </w:t>
                  </w:r>
                  <w:r>
                    <w:t>9</w:t>
                  </w:r>
                  <w:r w:rsidRPr="0098745C">
                    <w:t xml:space="preserve"> человек, против – 0, воздержались – 0</w:t>
                  </w:r>
                  <w:r>
                    <w:t>).</w:t>
                  </w:r>
                  <w:proofErr w:type="gramEnd"/>
                </w:p>
                <w:p w:rsidR="007C52B3" w:rsidRDefault="00AB4B9E" w:rsidP="007C52B3">
                  <w:pPr>
                    <w:pStyle w:val="a4"/>
                    <w:shd w:val="clear" w:color="auto" w:fill="FFFFFF"/>
                    <w:spacing w:before="0" w:beforeAutospacing="0" w:after="0" w:afterAutospacing="0"/>
                    <w:ind w:firstLine="664"/>
                  </w:pPr>
                  <w:r>
                    <w:t xml:space="preserve">14. </w:t>
                  </w:r>
                  <w:r w:rsidR="007C52B3">
                    <w:t>Решение: 1. П</w:t>
                  </w:r>
                  <w:r w:rsidR="007C52B3" w:rsidRPr="002C25F0">
                    <w:t>ризнать победителем конкурса по лоту №1: ООО</w:t>
                  </w:r>
                  <w:r w:rsidR="007C52B3">
                    <w:t xml:space="preserve"> «</w:t>
                  </w:r>
                  <w:proofErr w:type="spellStart"/>
                  <w:r w:rsidR="007C52B3" w:rsidRPr="002C25F0">
                    <w:t>Волгодонский</w:t>
                  </w:r>
                  <w:proofErr w:type="spellEnd"/>
                  <w:r w:rsidR="007C52B3" w:rsidRPr="002C25F0">
                    <w:t xml:space="preserve"> автовокзал</w:t>
                  </w:r>
                  <w:r w:rsidR="007C52B3">
                    <w:t>»</w:t>
                  </w:r>
                  <w:r w:rsidR="007C52B3" w:rsidRPr="002C25F0">
                    <w:t xml:space="preserve">, </w:t>
                  </w:r>
                  <w:proofErr w:type="gramStart"/>
                  <w:r w:rsidR="007C52B3" w:rsidRPr="002C25F0">
                    <w:t>г</w:t>
                  </w:r>
                  <w:proofErr w:type="gramEnd"/>
                  <w:r w:rsidR="007C52B3" w:rsidRPr="002C25F0">
                    <w:t>.</w:t>
                  </w:r>
                  <w:r w:rsidR="007C52B3">
                    <w:t xml:space="preserve"> </w:t>
                  </w:r>
                  <w:r w:rsidR="007C52B3" w:rsidRPr="002C25F0">
                    <w:t>Волгодонск,</w:t>
                  </w:r>
                  <w:r w:rsidR="007C52B3">
                    <w:t xml:space="preserve"> </w:t>
                  </w:r>
                  <w:r w:rsidR="007C52B3" w:rsidRPr="002C25F0">
                    <w:t>пер.</w:t>
                  </w:r>
                  <w:r w:rsidR="007C52B3">
                    <w:t xml:space="preserve"> </w:t>
                  </w:r>
                  <w:r w:rsidR="007C52B3" w:rsidRPr="002C25F0">
                    <w:t>Маяк</w:t>
                  </w:r>
                  <w:r w:rsidR="007C52B3">
                    <w:t>о</w:t>
                  </w:r>
                  <w:r w:rsidR="007C52B3" w:rsidRPr="002C25F0">
                    <w:t>вского,</w:t>
                  </w:r>
                  <w:r w:rsidR="007C52B3">
                    <w:t xml:space="preserve"> </w:t>
                  </w:r>
                  <w:r w:rsidR="007C52B3" w:rsidRPr="002C25F0">
                    <w:t>1,</w:t>
                  </w:r>
                  <w:r w:rsidR="007C52B3">
                    <w:t xml:space="preserve"> </w:t>
                  </w:r>
                  <w:r w:rsidR="007C52B3" w:rsidRPr="002C25F0">
                    <w:t>этаж 2, офис 1</w:t>
                  </w:r>
                  <w:r w:rsidR="007C52B3">
                    <w:t>.</w:t>
                  </w:r>
                </w:p>
                <w:p w:rsidR="007C52B3" w:rsidRPr="007C52B3" w:rsidRDefault="007C52B3" w:rsidP="007C52B3">
                  <w:pPr>
                    <w:autoSpaceDE w:val="0"/>
                    <w:autoSpaceDN w:val="0"/>
                    <w:adjustRightInd w:val="0"/>
                    <w:spacing w:after="0" w:afterAutospacing="0"/>
                    <w:ind w:firstLine="0"/>
                    <w:rPr>
                      <w:rFonts w:ascii="Times New Roman" w:hAnsi="Times New Roman" w:cs="Times New Roman"/>
                      <w:sz w:val="24"/>
                      <w:szCs w:val="24"/>
                    </w:rPr>
                  </w:pPr>
                  <w:r w:rsidRPr="007C52B3">
                    <w:rPr>
                      <w:rFonts w:ascii="Times New Roman" w:hAnsi="Times New Roman" w:cs="Times New Roman"/>
                      <w:sz w:val="24"/>
                      <w:szCs w:val="24"/>
                    </w:rPr>
                    <w:t>2.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2C25F0" w:rsidRPr="002C25F0" w:rsidRDefault="002C25F0" w:rsidP="007C52B3">
                  <w:pPr>
                    <w:pStyle w:val="western"/>
                    <w:tabs>
                      <w:tab w:val="left" w:pos="750"/>
                    </w:tabs>
                    <w:spacing w:before="0" w:beforeAutospacing="0" w:after="0"/>
                    <w:ind w:firstLine="664"/>
                  </w:pPr>
                </w:p>
              </w:tc>
            </w:tr>
          </w:tbl>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gridAfter w:val="1"/>
          <w:wAfter w:w="17" w:type="pct"/>
          <w:tblCellSpacing w:w="15" w:type="dxa"/>
        </w:trPr>
        <w:tc>
          <w:tcPr>
            <w:tcW w:w="4938" w:type="pct"/>
            <w:vAlign w:val="center"/>
            <w:hideMark/>
          </w:tcPr>
          <w:tbl>
            <w:tblPr>
              <w:tblW w:w="8766" w:type="dxa"/>
              <w:tblCellSpacing w:w="15" w:type="dxa"/>
              <w:tblCellMar>
                <w:top w:w="15" w:type="dxa"/>
                <w:left w:w="15" w:type="dxa"/>
                <w:bottom w:w="15" w:type="dxa"/>
                <w:right w:w="15" w:type="dxa"/>
              </w:tblCellMar>
              <w:tblLook w:val="04A0"/>
            </w:tblPr>
            <w:tblGrid>
              <w:gridCol w:w="4929"/>
              <w:gridCol w:w="1145"/>
              <w:gridCol w:w="2692"/>
            </w:tblGrid>
            <w:tr w:rsidR="002C25F0" w:rsidRPr="002C25F0" w:rsidTr="00CA614D">
              <w:trPr>
                <w:gridAfter w:val="2"/>
                <w:wAfter w:w="2153" w:type="pct"/>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Председатель комиссии</w: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1. Макаров Сергей Михайлович</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4"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5"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6"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7"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3. Бондаренко Татьяна Николаевна</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8"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39"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0"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1"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5. Кулеша Вадим Иванович</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2" style="width:0;height:1.5pt" o:hralign="center" o:hrstd="t" o:hr="t" fillcolor="#a0a0a0" stroked="f"/>
                    </w:pict>
                  </w:r>
                </w:p>
              </w:tc>
              <w:tc>
                <w:tcPr>
                  <w:tcW w:w="638" w:type="pct"/>
                  <w:vAlign w:val="center"/>
                  <w:hideMark/>
                </w:tcPr>
                <w:p w:rsidR="002C25F0" w:rsidRPr="002C25F0" w:rsidRDefault="002C25F0" w:rsidP="00CA614D">
                  <w:pPr>
                    <w:spacing w:after="0"/>
                    <w:ind w:left="547"/>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3"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6. Макеева Ольга Александровна</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4"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5"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4A1202" w:rsidP="002C25F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Хачароева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Мадина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Мавлутгириевна</w:t>
                  </w:r>
                  <w:proofErr w:type="spellEnd"/>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6"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7"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4A1202" w:rsidP="002C25F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C25F0" w:rsidRPr="002C25F0">
                    <w:rPr>
                      <w:rFonts w:ascii="Times New Roman" w:eastAsia="Times New Roman" w:hAnsi="Times New Roman" w:cs="Times New Roman"/>
                      <w:sz w:val="24"/>
                      <w:szCs w:val="24"/>
                      <w:lang w:eastAsia="ru-RU"/>
                    </w:rPr>
                    <w:t>. Чернов Артур Владимирович</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8"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49" style="width:0;height:1.5pt" o:hralign="center" o:hrstd="t" o:hr="t" fillcolor="#a0a0a0" stroked="f"/>
                    </w:pict>
                  </w:r>
                </w:p>
              </w:tc>
            </w:tr>
            <w:tr w:rsidR="002C25F0" w:rsidRPr="002C25F0" w:rsidTr="00CA614D">
              <w:trPr>
                <w:trHeight w:val="280"/>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CA614D">
              <w:trPr>
                <w:trHeight w:val="265"/>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0"/>
                      <w:szCs w:val="20"/>
                      <w:lang w:eastAsia="ru-RU"/>
                    </w:rPr>
                  </w:pPr>
                </w:p>
              </w:tc>
            </w:tr>
            <w:tr w:rsidR="002C25F0" w:rsidRPr="002C25F0" w:rsidTr="00CA614D">
              <w:trPr>
                <w:trHeight w:val="280"/>
                <w:tblCellSpacing w:w="15" w:type="dxa"/>
              </w:trPr>
              <w:tc>
                <w:tcPr>
                  <w:tcW w:w="2796" w:type="pct"/>
                  <w:vAlign w:val="center"/>
                  <w:hideMark/>
                </w:tcPr>
                <w:p w:rsidR="002C25F0" w:rsidRPr="002C25F0" w:rsidRDefault="004A1202" w:rsidP="002C25F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C25F0" w:rsidRPr="002C25F0">
                    <w:rPr>
                      <w:rFonts w:ascii="Times New Roman" w:eastAsia="Times New Roman" w:hAnsi="Times New Roman" w:cs="Times New Roman"/>
                      <w:sz w:val="24"/>
                      <w:szCs w:val="24"/>
                      <w:lang w:eastAsia="ru-RU"/>
                    </w:rPr>
                    <w:t>. Шайтан Александр Александрович</w: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r>
            <w:tr w:rsidR="002C25F0" w:rsidRPr="002C25F0" w:rsidTr="00CA614D">
              <w:trPr>
                <w:trHeight w:val="118"/>
                <w:tblCellSpacing w:w="15" w:type="dxa"/>
              </w:trPr>
              <w:tc>
                <w:tcPr>
                  <w:tcW w:w="2796"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50" style="width:0;height:1.5pt" o:hralign="center" o:hrstd="t" o:hr="t" fillcolor="#a0a0a0" stroked="f"/>
                    </w:pict>
                  </w: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D514C8" w:rsidP="002C25F0">
                  <w:pPr>
                    <w:spacing w:after="0"/>
                    <w:rPr>
                      <w:rFonts w:ascii="Times New Roman" w:eastAsia="Times New Roman" w:hAnsi="Times New Roman" w:cs="Times New Roman"/>
                      <w:sz w:val="24"/>
                      <w:szCs w:val="24"/>
                      <w:lang w:eastAsia="ru-RU"/>
                    </w:rPr>
                  </w:pPr>
                  <w:r w:rsidRPr="00D514C8">
                    <w:rPr>
                      <w:rFonts w:ascii="Times New Roman" w:eastAsia="Times New Roman" w:hAnsi="Times New Roman" w:cs="Times New Roman"/>
                      <w:sz w:val="24"/>
                      <w:szCs w:val="24"/>
                      <w:lang w:eastAsia="ru-RU"/>
                    </w:rPr>
                    <w:pict>
                      <v:rect id="_x0000_i1051" style="width:0;height:1.5pt" o:hralign="center" o:hrstd="t" o:hr="t" fillcolor="#a0a0a0" stroked="f"/>
                    </w:pict>
                  </w:r>
                </w:p>
              </w:tc>
            </w:tr>
            <w:tr w:rsidR="002C25F0" w:rsidRPr="002C25F0" w:rsidTr="00CA614D">
              <w:trPr>
                <w:trHeight w:val="142"/>
                <w:tblCellSpacing w:w="15" w:type="dxa"/>
              </w:trPr>
              <w:tc>
                <w:tcPr>
                  <w:tcW w:w="2796"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638"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p>
              </w:tc>
              <w:tc>
                <w:tcPr>
                  <w:tcW w:w="1497" w:type="pct"/>
                  <w:vAlign w:val="center"/>
                  <w:hideMark/>
                </w:tcPr>
                <w:p w:rsidR="002C25F0" w:rsidRPr="002C25F0" w:rsidRDefault="002C25F0" w:rsidP="002C25F0">
                  <w:pPr>
                    <w:spacing w:after="0"/>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bl>
          <w:p w:rsidR="002C25F0" w:rsidRPr="002C25F0" w:rsidRDefault="002C25F0" w:rsidP="002C25F0">
            <w:pPr>
              <w:spacing w:after="0"/>
              <w:rPr>
                <w:rFonts w:ascii="Times New Roman" w:eastAsia="Times New Roman" w:hAnsi="Times New Roman" w:cs="Times New Roman"/>
                <w:sz w:val="24"/>
                <w:szCs w:val="24"/>
                <w:lang w:eastAsia="ru-RU"/>
              </w:rPr>
            </w:pPr>
          </w:p>
        </w:tc>
      </w:tr>
    </w:tbl>
    <w:p w:rsidR="006C3C8D" w:rsidRDefault="006C3C8D" w:rsidP="00BA062F"/>
    <w:sectPr w:rsidR="006C3C8D" w:rsidSect="00BA062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462AC"/>
    <w:multiLevelType w:val="hybridMultilevel"/>
    <w:tmpl w:val="10E45A56"/>
    <w:lvl w:ilvl="0" w:tplc="284A0D86">
      <w:start w:val="2"/>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
    <w:nsid w:val="6E725D65"/>
    <w:multiLevelType w:val="hybridMultilevel"/>
    <w:tmpl w:val="383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5F0"/>
    <w:rsid w:val="00027417"/>
    <w:rsid w:val="0003705B"/>
    <w:rsid w:val="000466F1"/>
    <w:rsid w:val="00077BCB"/>
    <w:rsid w:val="000A271A"/>
    <w:rsid w:val="000F7554"/>
    <w:rsid w:val="00111FE8"/>
    <w:rsid w:val="00117157"/>
    <w:rsid w:val="00145F6D"/>
    <w:rsid w:val="001553C6"/>
    <w:rsid w:val="001563F5"/>
    <w:rsid w:val="001851C5"/>
    <w:rsid w:val="001C6435"/>
    <w:rsid w:val="0021179C"/>
    <w:rsid w:val="00234E58"/>
    <w:rsid w:val="00256D07"/>
    <w:rsid w:val="002623B8"/>
    <w:rsid w:val="0026264E"/>
    <w:rsid w:val="00296F72"/>
    <w:rsid w:val="002C25F0"/>
    <w:rsid w:val="002C2ED5"/>
    <w:rsid w:val="002F186A"/>
    <w:rsid w:val="003414D0"/>
    <w:rsid w:val="003539B2"/>
    <w:rsid w:val="003903BB"/>
    <w:rsid w:val="003C6EEF"/>
    <w:rsid w:val="003D29D8"/>
    <w:rsid w:val="003D60A8"/>
    <w:rsid w:val="0043320A"/>
    <w:rsid w:val="0048726E"/>
    <w:rsid w:val="00487A7C"/>
    <w:rsid w:val="004A1202"/>
    <w:rsid w:val="004B07A4"/>
    <w:rsid w:val="004C11E1"/>
    <w:rsid w:val="00514166"/>
    <w:rsid w:val="0051785E"/>
    <w:rsid w:val="0057391E"/>
    <w:rsid w:val="005918A6"/>
    <w:rsid w:val="005A5A6A"/>
    <w:rsid w:val="005F52CE"/>
    <w:rsid w:val="00613879"/>
    <w:rsid w:val="00617ACB"/>
    <w:rsid w:val="00620E56"/>
    <w:rsid w:val="00621A9D"/>
    <w:rsid w:val="00676C59"/>
    <w:rsid w:val="00697ADB"/>
    <w:rsid w:val="006A4A19"/>
    <w:rsid w:val="006B78E7"/>
    <w:rsid w:val="006C3C8D"/>
    <w:rsid w:val="006F0293"/>
    <w:rsid w:val="006F75FC"/>
    <w:rsid w:val="007075E1"/>
    <w:rsid w:val="0071057E"/>
    <w:rsid w:val="00772472"/>
    <w:rsid w:val="00772B0F"/>
    <w:rsid w:val="00792934"/>
    <w:rsid w:val="00795641"/>
    <w:rsid w:val="007B73D1"/>
    <w:rsid w:val="007C52B3"/>
    <w:rsid w:val="007F1620"/>
    <w:rsid w:val="00814DBD"/>
    <w:rsid w:val="008A17E0"/>
    <w:rsid w:val="008A1F62"/>
    <w:rsid w:val="008F0922"/>
    <w:rsid w:val="00924814"/>
    <w:rsid w:val="009261D8"/>
    <w:rsid w:val="00930E83"/>
    <w:rsid w:val="00970D4C"/>
    <w:rsid w:val="00975E5A"/>
    <w:rsid w:val="009C5DBF"/>
    <w:rsid w:val="009D3554"/>
    <w:rsid w:val="00A30258"/>
    <w:rsid w:val="00AB4B9E"/>
    <w:rsid w:val="00B731DD"/>
    <w:rsid w:val="00B90716"/>
    <w:rsid w:val="00BA062F"/>
    <w:rsid w:val="00BB6F96"/>
    <w:rsid w:val="00C26B3E"/>
    <w:rsid w:val="00C31B92"/>
    <w:rsid w:val="00C331B4"/>
    <w:rsid w:val="00CA614D"/>
    <w:rsid w:val="00CE3A58"/>
    <w:rsid w:val="00CF3EB3"/>
    <w:rsid w:val="00D21BF0"/>
    <w:rsid w:val="00D2753A"/>
    <w:rsid w:val="00D3662B"/>
    <w:rsid w:val="00D514C8"/>
    <w:rsid w:val="00D66C80"/>
    <w:rsid w:val="00DB41EB"/>
    <w:rsid w:val="00DB758A"/>
    <w:rsid w:val="00E216AB"/>
    <w:rsid w:val="00E260EE"/>
    <w:rsid w:val="00E3532E"/>
    <w:rsid w:val="00E46074"/>
    <w:rsid w:val="00E50509"/>
    <w:rsid w:val="00EA1B84"/>
    <w:rsid w:val="00F13974"/>
    <w:rsid w:val="00F14300"/>
    <w:rsid w:val="00F2383C"/>
    <w:rsid w:val="00F43B77"/>
    <w:rsid w:val="00F55FD9"/>
    <w:rsid w:val="00FA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firstLine="66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5F0"/>
    <w:rPr>
      <w:color w:val="0000FF"/>
      <w:u w:val="single"/>
    </w:rPr>
  </w:style>
  <w:style w:type="paragraph" w:customStyle="1" w:styleId="western">
    <w:name w:val="western"/>
    <w:basedOn w:val="a"/>
    <w:rsid w:val="002623B8"/>
    <w:pPr>
      <w:spacing w:before="100" w:beforeAutospacing="1"/>
    </w:pPr>
    <w:rPr>
      <w:rFonts w:ascii="Times New Roman" w:eastAsia="Times New Roman" w:hAnsi="Times New Roman" w:cs="Times New Roman"/>
      <w:sz w:val="24"/>
      <w:szCs w:val="24"/>
      <w:lang w:eastAsia="ru-RU"/>
    </w:rPr>
  </w:style>
  <w:style w:type="paragraph" w:styleId="a4">
    <w:name w:val="Normal (Web)"/>
    <w:basedOn w:val="a"/>
    <w:uiPriority w:val="99"/>
    <w:rsid w:val="002623B8"/>
    <w:pPr>
      <w:spacing w:before="100" w:beforeAutospacing="1"/>
    </w:pPr>
    <w:rPr>
      <w:rFonts w:ascii="Times New Roman" w:eastAsia="Times New Roman" w:hAnsi="Times New Roman" w:cs="Times New Roman"/>
      <w:sz w:val="24"/>
      <w:szCs w:val="24"/>
      <w:lang w:eastAsia="ru-RU"/>
    </w:rPr>
  </w:style>
  <w:style w:type="paragraph" w:styleId="a5">
    <w:name w:val="No Spacing"/>
    <w:qFormat/>
    <w:rsid w:val="00E216AB"/>
    <w:pPr>
      <w:suppressAutoHyphens/>
      <w:spacing w:after="0"/>
    </w:pPr>
    <w:rPr>
      <w:rFonts w:ascii="Calibri" w:eastAsia="Calibri" w:hAnsi="Calibri" w:cs="Times New Roman"/>
      <w:lang w:eastAsia="zh-CN"/>
    </w:rPr>
  </w:style>
  <w:style w:type="character" w:customStyle="1" w:styleId="a6">
    <w:name w:val="Абзац списка Знак"/>
    <w:link w:val="a7"/>
    <w:uiPriority w:val="34"/>
    <w:locked/>
    <w:rsid w:val="003414D0"/>
    <w:rPr>
      <w:sz w:val="24"/>
      <w:szCs w:val="24"/>
    </w:rPr>
  </w:style>
  <w:style w:type="paragraph" w:styleId="a7">
    <w:name w:val="List Paragraph"/>
    <w:basedOn w:val="a"/>
    <w:link w:val="a6"/>
    <w:uiPriority w:val="34"/>
    <w:qFormat/>
    <w:rsid w:val="003414D0"/>
    <w:pPr>
      <w:spacing w:after="0"/>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9483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lgodonskgo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EB3F-FF6D-47BC-9BDC-8AD52FD0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16</cp:revision>
  <cp:lastPrinted>2019-02-07T06:11:00Z</cp:lastPrinted>
  <dcterms:created xsi:type="dcterms:W3CDTF">2019-02-06T13:48:00Z</dcterms:created>
  <dcterms:modified xsi:type="dcterms:W3CDTF">2019-02-07T06:18:00Z</dcterms:modified>
</cp:coreProperties>
</file>