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9" w:rsidRDefault="00E34D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8pt;margin-top:-57.3pt;width:348.75pt;height:54pt;z-index:251658240" stroked="f">
            <v:fill opacity="0"/>
            <v:textbox style="mso-next-textbox:#_x0000_s1026">
              <w:txbxContent>
                <w:p w:rsidR="00B81E62" w:rsidRDefault="00B81E62" w:rsidP="00B81E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4</w:t>
                  </w:r>
                </w:p>
                <w:p w:rsidR="00B81E62" w:rsidRPr="00B81E62" w:rsidRDefault="00C8081A" w:rsidP="00B81E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B81E62">
                    <w:rPr>
                      <w:rFonts w:ascii="Times New Roman" w:hAnsi="Times New Roman" w:cs="Times New Roman"/>
                    </w:rPr>
                    <w:t xml:space="preserve"> приказу МКУ «Департамент строительства и городского хозяйства» от 04.10.2013 г. № 121</w:t>
                  </w:r>
                </w:p>
              </w:txbxContent>
            </v:textbox>
          </v:shape>
        </w:pict>
      </w:r>
    </w:p>
    <w:p w:rsidR="00B81E62" w:rsidRPr="008B2605" w:rsidRDefault="00B81E62" w:rsidP="00E1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05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B81E62" w:rsidRPr="008B2605" w:rsidRDefault="00E15E83" w:rsidP="00E1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05">
        <w:rPr>
          <w:rFonts w:ascii="Times New Roman" w:hAnsi="Times New Roman" w:cs="Times New Roman"/>
          <w:sz w:val="24"/>
          <w:szCs w:val="24"/>
        </w:rPr>
        <w:t>муниципальной программы города Волгодонска</w:t>
      </w:r>
    </w:p>
    <w:p w:rsidR="008B2605" w:rsidRPr="008B2605" w:rsidRDefault="00E15E83" w:rsidP="00E1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05">
        <w:rPr>
          <w:rFonts w:ascii="Times New Roman" w:hAnsi="Times New Roman" w:cs="Times New Roman"/>
          <w:sz w:val="24"/>
          <w:szCs w:val="24"/>
        </w:rPr>
        <w:t>«Развитие транспортной системы города Волгодонска»</w:t>
      </w:r>
      <w:r w:rsidR="00643EA8" w:rsidRPr="008B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83" w:rsidRPr="008B2605" w:rsidRDefault="00643EA8" w:rsidP="00E1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05">
        <w:rPr>
          <w:rFonts w:ascii="Times New Roman" w:hAnsi="Times New Roman" w:cs="Times New Roman"/>
          <w:sz w:val="24"/>
          <w:szCs w:val="24"/>
        </w:rPr>
        <w:t>на 2014 год</w:t>
      </w:r>
    </w:p>
    <w:p w:rsidR="00E15E83" w:rsidRPr="008B2605" w:rsidRDefault="00E15E83" w:rsidP="00E1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7" w:type="pct"/>
        <w:tblLayout w:type="fixed"/>
        <w:tblLook w:val="04A0"/>
      </w:tblPr>
      <w:tblGrid>
        <w:gridCol w:w="723"/>
        <w:gridCol w:w="2346"/>
        <w:gridCol w:w="1833"/>
        <w:gridCol w:w="2076"/>
        <w:gridCol w:w="1407"/>
        <w:gridCol w:w="1257"/>
        <w:gridCol w:w="1299"/>
        <w:gridCol w:w="1308"/>
        <w:gridCol w:w="1296"/>
        <w:gridCol w:w="1455"/>
      </w:tblGrid>
      <w:tr w:rsidR="00407876" w:rsidRPr="008B2605" w:rsidTr="00407876">
        <w:tc>
          <w:tcPr>
            <w:tcW w:w="241" w:type="pct"/>
            <w:vMerge w:val="restar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pct"/>
            <w:vMerge w:val="restar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611" w:type="pct"/>
            <w:vMerge w:val="restar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 (ФИО)</w:t>
            </w:r>
          </w:p>
        </w:tc>
        <w:tc>
          <w:tcPr>
            <w:tcW w:w="692" w:type="pct"/>
            <w:vMerge w:val="restar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69" w:type="pct"/>
            <w:vMerge w:val="restar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Срок    реализации  (дата)</w:t>
            </w:r>
          </w:p>
        </w:tc>
        <w:tc>
          <w:tcPr>
            <w:tcW w:w="2205" w:type="pct"/>
            <w:gridSpan w:val="5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</w:t>
            </w:r>
          </w:p>
        </w:tc>
      </w:tr>
      <w:tr w:rsidR="00407876" w:rsidRPr="008B2605" w:rsidTr="00407876">
        <w:tc>
          <w:tcPr>
            <w:tcW w:w="241" w:type="pct"/>
            <w:vMerge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областной    бюджет</w:t>
            </w:r>
          </w:p>
        </w:tc>
        <w:tc>
          <w:tcPr>
            <w:tcW w:w="436" w:type="pc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2" w:type="pc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5" w:type="pct"/>
          </w:tcPr>
          <w:p w:rsidR="00E15E83" w:rsidRPr="008B2605" w:rsidRDefault="00E15E83" w:rsidP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07876" w:rsidRPr="008B2605" w:rsidTr="00407876">
        <w:tc>
          <w:tcPr>
            <w:tcW w:w="241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E83" w:rsidRPr="008B2605" w:rsidTr="00407876">
        <w:tc>
          <w:tcPr>
            <w:tcW w:w="241" w:type="pct"/>
          </w:tcPr>
          <w:p w:rsidR="00E15E83" w:rsidRPr="008B2605" w:rsidRDefault="00E15E83" w:rsidP="004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pct"/>
            <w:gridSpan w:val="9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города Волгодонска  «Развитие транспортной системы города Волгодонска»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 Капитальный ремонт автомобильных дорог общего пользования местного значения                  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начальник ПТО Т.В.Курмак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участков автомобильных дорог общего пользования на которых показатели их транспортно-эксплуатационно</w:t>
            </w: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состояния соответствуют категории дороги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01.11.2014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контрактов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Ремонт и содержание автомобильных дорог общего пользования местного значения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vAlign w:val="center"/>
          </w:tcPr>
          <w:p w:rsidR="00E15E83" w:rsidRPr="008B2605" w:rsidRDefault="00F45047" w:rsidP="0049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34488,0</w:t>
            </w:r>
          </w:p>
        </w:tc>
        <w:tc>
          <w:tcPr>
            <w:tcW w:w="433" w:type="pct"/>
            <w:vAlign w:val="center"/>
          </w:tcPr>
          <w:p w:rsidR="00E15E83" w:rsidRPr="008B2605" w:rsidRDefault="00F4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34 488,0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 Шайтан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Поддержание состояния  автомобильных дорог  в соответствии с нормативными требованиями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419" w:type="pct"/>
            <w:vAlign w:val="center"/>
          </w:tcPr>
          <w:p w:rsidR="00E15E83" w:rsidRPr="008B2605" w:rsidRDefault="00F4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vAlign w:val="center"/>
          </w:tcPr>
          <w:p w:rsidR="00E15E83" w:rsidRPr="008B2605" w:rsidRDefault="00F4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49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 автомобильных дорог 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 Шайтан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участков автомобильных дорог общего пользования требованиям стандартов к эксплуатационным показателям автомобильных дорог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34 488,0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34 488,0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контрактов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Проведение комплекса мероприятий по обеспечению безопасности дорожного движения                                                                                                                                                        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Проектирование и установка светофорных объектов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 Шайтан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сохранения жизни и здоровья граждан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1 713,5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1 713,5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 разработанными дислокациями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 Шайтан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безопасности дорожного движения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2 286,5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2 286,5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Нанесение вновь вертикальной и горизонтальной разметки на автомобильных дорогах общего пользования местного значения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 А.А. Шайтан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сохранения жизни и здоровья граждан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01.05.2014 01.09.2014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программы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контрактов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  <w:r w:rsidRPr="008B2605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мероприятия по поддержанию горэлектротранспорта посредством предоставления  субсидии 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горэлектротранс-портом</w:t>
            </w:r>
          </w:p>
        </w:tc>
        <w:tc>
          <w:tcPr>
            <w:tcW w:w="611" w:type="pct"/>
            <w:vAlign w:val="center"/>
          </w:tcPr>
          <w:p w:rsidR="00E15E83" w:rsidRPr="008B2605" w:rsidRDefault="004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15E83" w:rsidRPr="008B260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</w:t>
            </w:r>
            <w:r w:rsidR="00E15E83" w:rsidRPr="008B2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МУП "ГПТ" Сальникова Г.В. 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Сохранение экологически чистого вида транспорта в городе Волгодонске, повышение качества пассажирских перевозок, повышение уровня безопасности перевозок пассажиров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9326,2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9326,2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2" w:type="pct"/>
            <w:vAlign w:val="center"/>
          </w:tcPr>
          <w:p w:rsidR="00E15E83" w:rsidRPr="008B2605" w:rsidRDefault="00E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11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Перевезённые пассажиры горэлектро-транспортом</w:t>
            </w:r>
          </w:p>
        </w:tc>
        <w:tc>
          <w:tcPr>
            <w:tcW w:w="46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vAlign w:val="center"/>
          </w:tcPr>
          <w:p w:rsidR="00E15E83" w:rsidRPr="008B2605" w:rsidRDefault="00E1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7876" w:rsidRPr="008B2605" w:rsidTr="00407876">
        <w:tc>
          <w:tcPr>
            <w:tcW w:w="241" w:type="pct"/>
            <w:vAlign w:val="center"/>
          </w:tcPr>
          <w:p w:rsidR="00407876" w:rsidRPr="008B2605" w:rsidRDefault="004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pct"/>
            <w:gridSpan w:val="4"/>
            <w:vAlign w:val="center"/>
          </w:tcPr>
          <w:p w:rsidR="00407876" w:rsidRPr="008B2605" w:rsidRDefault="00407876" w:rsidP="0040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 </w:t>
            </w:r>
          </w:p>
        </w:tc>
        <w:tc>
          <w:tcPr>
            <w:tcW w:w="419" w:type="pct"/>
            <w:vAlign w:val="center"/>
          </w:tcPr>
          <w:p w:rsidR="00407876" w:rsidRPr="008B2605" w:rsidRDefault="00F45047" w:rsidP="00407876">
            <w:pPr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47 814,2</w:t>
            </w:r>
          </w:p>
        </w:tc>
        <w:tc>
          <w:tcPr>
            <w:tcW w:w="433" w:type="pct"/>
            <w:vAlign w:val="center"/>
          </w:tcPr>
          <w:p w:rsidR="00407876" w:rsidRPr="008B2605" w:rsidRDefault="00F4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6" w:type="pct"/>
            <w:vAlign w:val="center"/>
          </w:tcPr>
          <w:p w:rsidR="00407876" w:rsidRPr="008B2605" w:rsidRDefault="004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407876" w:rsidRPr="008B2605" w:rsidRDefault="004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47 814,2</w:t>
            </w:r>
          </w:p>
        </w:tc>
        <w:tc>
          <w:tcPr>
            <w:tcW w:w="485" w:type="pct"/>
            <w:vAlign w:val="center"/>
          </w:tcPr>
          <w:p w:rsidR="00407876" w:rsidRPr="008B2605" w:rsidRDefault="0040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7876" w:rsidRPr="008B2605" w:rsidRDefault="00407876" w:rsidP="00B8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876" w:rsidRPr="008B2605" w:rsidRDefault="00407876" w:rsidP="00B8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05">
        <w:rPr>
          <w:rFonts w:ascii="Times New Roman" w:hAnsi="Times New Roman" w:cs="Times New Roman"/>
          <w:sz w:val="24"/>
          <w:szCs w:val="24"/>
        </w:rPr>
        <w:t>*Приказ МУП «Городской пассажирский транспорт»</w:t>
      </w:r>
      <w:r w:rsidR="00A06032" w:rsidRPr="008B2605">
        <w:rPr>
          <w:rFonts w:ascii="Times New Roman" w:hAnsi="Times New Roman" w:cs="Times New Roman"/>
          <w:sz w:val="24"/>
          <w:szCs w:val="24"/>
        </w:rPr>
        <w:t xml:space="preserve"> от 04.10.2013 № 442</w:t>
      </w:r>
    </w:p>
    <w:sectPr w:rsidR="00407876" w:rsidRPr="008B2605" w:rsidSect="00013CE0">
      <w:footerReference w:type="default" r:id="rId6"/>
      <w:pgSz w:w="16838" w:h="11906" w:orient="landscape"/>
      <w:pgMar w:top="136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72" w:rsidRDefault="00DB5472" w:rsidP="00C8081A">
      <w:pPr>
        <w:spacing w:after="0" w:line="240" w:lineRule="auto"/>
      </w:pPr>
      <w:r>
        <w:separator/>
      </w:r>
    </w:p>
  </w:endnote>
  <w:endnote w:type="continuationSeparator" w:id="1">
    <w:p w:rsidR="00DB5472" w:rsidRDefault="00DB5472" w:rsidP="00C8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876"/>
      <w:docPartObj>
        <w:docPartGallery w:val="Page Numbers (Bottom of Page)"/>
        <w:docPartUnique/>
      </w:docPartObj>
    </w:sdtPr>
    <w:sdtContent>
      <w:p w:rsidR="00C8081A" w:rsidRDefault="00E34DF7">
        <w:pPr>
          <w:pStyle w:val="a6"/>
          <w:jc w:val="right"/>
        </w:pPr>
        <w:fldSimple w:instr=" PAGE   \* MERGEFORMAT ">
          <w:r w:rsidR="00013CE0">
            <w:rPr>
              <w:noProof/>
            </w:rPr>
            <w:t>4</w:t>
          </w:r>
        </w:fldSimple>
      </w:p>
    </w:sdtContent>
  </w:sdt>
  <w:p w:rsidR="00C8081A" w:rsidRDefault="00C808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72" w:rsidRDefault="00DB5472" w:rsidP="00C8081A">
      <w:pPr>
        <w:spacing w:after="0" w:line="240" w:lineRule="auto"/>
      </w:pPr>
      <w:r>
        <w:separator/>
      </w:r>
    </w:p>
  </w:footnote>
  <w:footnote w:type="continuationSeparator" w:id="1">
    <w:p w:rsidR="00DB5472" w:rsidRDefault="00DB5472" w:rsidP="00C8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E62"/>
    <w:rsid w:val="00013CE0"/>
    <w:rsid w:val="000E6C73"/>
    <w:rsid w:val="00200A6C"/>
    <w:rsid w:val="00407876"/>
    <w:rsid w:val="00423DF8"/>
    <w:rsid w:val="00496BC1"/>
    <w:rsid w:val="005F6A97"/>
    <w:rsid w:val="00643EA8"/>
    <w:rsid w:val="008B2605"/>
    <w:rsid w:val="00A06032"/>
    <w:rsid w:val="00B81E62"/>
    <w:rsid w:val="00C8081A"/>
    <w:rsid w:val="00D26599"/>
    <w:rsid w:val="00DB5472"/>
    <w:rsid w:val="00E15E83"/>
    <w:rsid w:val="00E34DF7"/>
    <w:rsid w:val="00F45047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81A"/>
  </w:style>
  <w:style w:type="paragraph" w:styleId="a6">
    <w:name w:val="footer"/>
    <w:basedOn w:val="a"/>
    <w:link w:val="a7"/>
    <w:uiPriority w:val="99"/>
    <w:unhideWhenUsed/>
    <w:rsid w:val="00C8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2013-10-30T11:28:00Z</cp:lastPrinted>
  <dcterms:created xsi:type="dcterms:W3CDTF">2013-10-30T06:06:00Z</dcterms:created>
  <dcterms:modified xsi:type="dcterms:W3CDTF">2013-10-30T12:52:00Z</dcterms:modified>
</cp:coreProperties>
</file>