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Финансовое управление города Волгодонска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330E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РИКАЗ</w:t>
      </w:r>
    </w:p>
    <w:p w:rsidR="0004130C" w:rsidRPr="008330E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8330E0" w:rsidRDefault="0004130C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4130C" w:rsidRPr="00050F36" w:rsidRDefault="00050F36" w:rsidP="0004130C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03.</w:t>
      </w:r>
      <w:r w:rsidR="0076696D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>0.2013</w:t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1A2171">
        <w:rPr>
          <w:rFonts w:ascii="Times New Roman" w:hAnsi="Times New Roman" w:cs="Times New Roman"/>
          <w:b w:val="0"/>
          <w:sz w:val="28"/>
          <w:szCs w:val="28"/>
        </w:rPr>
        <w:tab/>
      </w:r>
      <w:r w:rsidR="0004130C" w:rsidRPr="008330E0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43</w:t>
      </w:r>
    </w:p>
    <w:p w:rsidR="0004130C" w:rsidRPr="009B0C20" w:rsidRDefault="0004130C" w:rsidP="0004130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B0C20"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F74DF1" w:rsidRDefault="00F74DF1" w:rsidP="00F74DF1">
      <w:pPr>
        <w:pStyle w:val="ConsPlusTitle"/>
        <w:jc w:val="center"/>
        <w:outlineLvl w:val="0"/>
      </w:pPr>
    </w:p>
    <w:p w:rsidR="00FF6B02" w:rsidRPr="00E95366" w:rsidRDefault="006E43BE" w:rsidP="006E43BE">
      <w:pPr>
        <w:pStyle w:val="ConsPlusTitle"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  <w:r w:rsidRPr="00E95366">
        <w:rPr>
          <w:rFonts w:ascii="Times New Roman" w:hAnsi="Times New Roman"/>
          <w:b w:val="0"/>
          <w:sz w:val="22"/>
          <w:szCs w:val="22"/>
        </w:rPr>
        <w:t>(</w:t>
      </w:r>
      <w:r w:rsidR="00F64D0A" w:rsidRPr="00E95366">
        <w:rPr>
          <w:rFonts w:ascii="Times New Roman" w:hAnsi="Times New Roman"/>
          <w:b w:val="0"/>
          <w:sz w:val="22"/>
          <w:szCs w:val="22"/>
        </w:rPr>
        <w:t>в ред</w:t>
      </w:r>
      <w:r w:rsidRPr="00E95366">
        <w:rPr>
          <w:rFonts w:ascii="Times New Roman" w:hAnsi="Times New Roman"/>
          <w:b w:val="0"/>
          <w:sz w:val="22"/>
          <w:szCs w:val="22"/>
        </w:rPr>
        <w:t>акции от 04.02.2014 №6</w:t>
      </w:r>
      <w:r w:rsidR="00B8115E" w:rsidRPr="00E95366">
        <w:rPr>
          <w:rFonts w:ascii="Times New Roman" w:hAnsi="Times New Roman"/>
          <w:b w:val="0"/>
          <w:sz w:val="22"/>
          <w:szCs w:val="22"/>
        </w:rPr>
        <w:t>, от 17.04.2014 №</w:t>
      </w:r>
      <w:r w:rsidR="00124E6B" w:rsidRPr="00E95366">
        <w:rPr>
          <w:rFonts w:ascii="Times New Roman" w:hAnsi="Times New Roman"/>
          <w:b w:val="0"/>
          <w:sz w:val="22"/>
          <w:szCs w:val="22"/>
        </w:rPr>
        <w:t>18</w:t>
      </w:r>
      <w:r w:rsidR="00DC7227" w:rsidRPr="00E95366">
        <w:rPr>
          <w:rFonts w:ascii="Times New Roman" w:hAnsi="Times New Roman"/>
          <w:b w:val="0"/>
          <w:sz w:val="22"/>
          <w:szCs w:val="22"/>
        </w:rPr>
        <w:t>, от 16.07.2014 №3</w:t>
      </w:r>
      <w:r w:rsidR="001A2171" w:rsidRPr="00E95366">
        <w:rPr>
          <w:rFonts w:ascii="Times New Roman" w:hAnsi="Times New Roman"/>
          <w:b w:val="0"/>
          <w:sz w:val="22"/>
          <w:szCs w:val="22"/>
        </w:rPr>
        <w:t>6</w:t>
      </w:r>
      <w:r w:rsidR="00E95366" w:rsidRPr="00E95366">
        <w:rPr>
          <w:rFonts w:ascii="Times New Roman" w:hAnsi="Times New Roman"/>
          <w:b w:val="0"/>
          <w:sz w:val="22"/>
          <w:szCs w:val="22"/>
        </w:rPr>
        <w:t>, от 12.08.2014 №40</w:t>
      </w:r>
      <w:r w:rsidR="004F6CFD">
        <w:rPr>
          <w:rFonts w:ascii="Times New Roman" w:hAnsi="Times New Roman"/>
          <w:b w:val="0"/>
          <w:sz w:val="22"/>
          <w:szCs w:val="22"/>
        </w:rPr>
        <w:t>, от 06.10.2014 №48</w:t>
      </w:r>
      <w:r w:rsidRPr="00E95366">
        <w:rPr>
          <w:rFonts w:ascii="Times New Roman" w:hAnsi="Times New Roman"/>
          <w:b w:val="0"/>
          <w:sz w:val="22"/>
          <w:szCs w:val="22"/>
        </w:rPr>
        <w:t>)</w:t>
      </w:r>
    </w:p>
    <w:p w:rsidR="00FF6B02" w:rsidRDefault="00FF6B02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</w:p>
    <w:p w:rsidR="00F74DF1" w:rsidRDefault="00F74DF1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C91BAF">
        <w:rPr>
          <w:rFonts w:ascii="Times New Roman" w:hAnsi="Times New Roman"/>
          <w:b w:val="0"/>
          <w:sz w:val="28"/>
        </w:rPr>
        <w:t>б утверждении</w:t>
      </w:r>
      <w:r w:rsidR="00050F36">
        <w:rPr>
          <w:rFonts w:ascii="Times New Roman" w:hAnsi="Times New Roman"/>
          <w:b w:val="0"/>
          <w:sz w:val="28"/>
        </w:rPr>
        <w:t xml:space="preserve"> </w:t>
      </w:r>
      <w:r w:rsidR="00B42DFC">
        <w:rPr>
          <w:rFonts w:ascii="Times New Roman" w:hAnsi="Times New Roman"/>
          <w:b w:val="0"/>
          <w:sz w:val="28"/>
        </w:rPr>
        <w:t>П</w:t>
      </w:r>
      <w:r w:rsidR="00050F36">
        <w:rPr>
          <w:rFonts w:ascii="Times New Roman" w:hAnsi="Times New Roman"/>
          <w:b w:val="0"/>
          <w:sz w:val="28"/>
        </w:rPr>
        <w:t>лана реализации</w:t>
      </w:r>
    </w:p>
    <w:p w:rsidR="00050F36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муниципальной программы города </w:t>
      </w:r>
    </w:p>
    <w:p w:rsidR="00C91BAF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Волгодонска </w:t>
      </w:r>
      <w:r w:rsidR="00FD34DE"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Управление муниципальными</w:t>
      </w:r>
    </w:p>
    <w:p w:rsidR="00050F36" w:rsidRPr="00F74DF1" w:rsidRDefault="00050F36" w:rsidP="00F74DF1">
      <w:pPr>
        <w:pStyle w:val="ConsPlusTitle"/>
        <w:outlineLvl w:val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финансами и муниципальным имуществом</w:t>
      </w:r>
      <w:r w:rsidR="00FD34DE">
        <w:rPr>
          <w:rFonts w:ascii="Times New Roman" w:hAnsi="Times New Roman"/>
          <w:b w:val="0"/>
          <w:sz w:val="28"/>
        </w:rPr>
        <w:t>»</w:t>
      </w:r>
      <w:r>
        <w:rPr>
          <w:rFonts w:ascii="Times New Roman" w:hAnsi="Times New Roman"/>
          <w:b w:val="0"/>
          <w:sz w:val="28"/>
        </w:rPr>
        <w:t xml:space="preserve"> на 2014 год</w:t>
      </w:r>
    </w:p>
    <w:p w:rsid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640771" w:rsidRDefault="00050F36" w:rsidP="00050F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F2B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44AA5">
        <w:rPr>
          <w:rFonts w:ascii="Times New Roman" w:hAnsi="Times New Roman"/>
          <w:sz w:val="28"/>
          <w:szCs w:val="28"/>
        </w:rPr>
        <w:t xml:space="preserve">постановлением Администрации города Волгодонска от 26.08.2013 № 3467 </w:t>
      </w:r>
      <w:r w:rsidR="00FD34DE">
        <w:rPr>
          <w:rFonts w:ascii="Times New Roman" w:hAnsi="Times New Roman"/>
          <w:sz w:val="28"/>
          <w:szCs w:val="28"/>
        </w:rPr>
        <w:t>«</w:t>
      </w:r>
      <w:r w:rsidRPr="00B44AA5">
        <w:rPr>
          <w:rFonts w:ascii="Times New Roman" w:hAnsi="Times New Roman"/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города Волгодонска</w:t>
      </w:r>
      <w:r w:rsidR="00FD34DE">
        <w:rPr>
          <w:rFonts w:ascii="Times New Roman" w:hAnsi="Times New Roman"/>
          <w:sz w:val="28"/>
          <w:szCs w:val="28"/>
        </w:rPr>
        <w:t>»</w:t>
      </w:r>
    </w:p>
    <w:p w:rsidR="00422C1A" w:rsidRDefault="00422C1A" w:rsidP="00422C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3D5020" w:rsidRDefault="00C91BAF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 xml:space="preserve">Утвердить </w:t>
      </w:r>
      <w:r w:rsidR="00B42DFC">
        <w:rPr>
          <w:rFonts w:ascii="Times New Roman" w:hAnsi="Times New Roman" w:cs="Arial"/>
          <w:sz w:val="28"/>
          <w:szCs w:val="20"/>
        </w:rPr>
        <w:t>П</w:t>
      </w:r>
      <w:r w:rsidR="00050F36" w:rsidRPr="00CD116E">
        <w:rPr>
          <w:rFonts w:ascii="Times New Roman" w:hAnsi="Times New Roman"/>
          <w:sz w:val="28"/>
          <w:szCs w:val="28"/>
        </w:rPr>
        <w:t xml:space="preserve">лан реализации муниципальной программы </w:t>
      </w:r>
      <w:r w:rsidRPr="00CD116E">
        <w:rPr>
          <w:rFonts w:ascii="Times New Roman" w:hAnsi="Times New Roman"/>
          <w:sz w:val="28"/>
          <w:szCs w:val="28"/>
        </w:rPr>
        <w:t xml:space="preserve">города Волгодонска </w:t>
      </w:r>
      <w:r w:rsidR="00FD34DE">
        <w:rPr>
          <w:rFonts w:ascii="Times New Roman" w:hAnsi="Times New Roman"/>
          <w:sz w:val="28"/>
          <w:szCs w:val="28"/>
        </w:rPr>
        <w:t>«</w:t>
      </w:r>
      <w:r w:rsidR="00050F36" w:rsidRPr="00CD116E">
        <w:rPr>
          <w:rFonts w:ascii="Times New Roman" w:hAnsi="Times New Roman"/>
          <w:sz w:val="28"/>
          <w:szCs w:val="28"/>
        </w:rPr>
        <w:t>Управление муниципальными финансами и муниципальным имуществом</w:t>
      </w:r>
      <w:r w:rsidR="00FD34DE">
        <w:rPr>
          <w:rFonts w:ascii="Times New Roman" w:hAnsi="Times New Roman"/>
          <w:sz w:val="28"/>
          <w:szCs w:val="28"/>
        </w:rPr>
        <w:t>»</w:t>
      </w:r>
      <w:r w:rsidR="00050F36" w:rsidRPr="00CD116E">
        <w:rPr>
          <w:rFonts w:ascii="Times New Roman" w:hAnsi="Times New Roman"/>
          <w:sz w:val="28"/>
          <w:szCs w:val="28"/>
        </w:rPr>
        <w:t xml:space="preserve"> на 2014 год </w:t>
      </w:r>
      <w:r w:rsidRPr="00CD116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 w:cs="Arial"/>
          <w:sz w:val="28"/>
          <w:szCs w:val="20"/>
        </w:rPr>
        <w:t>Приложению</w:t>
      </w:r>
      <w:r w:rsidR="00BD5F0F">
        <w:rPr>
          <w:rFonts w:ascii="Times New Roman" w:hAnsi="Times New Roman" w:cs="Arial"/>
          <w:sz w:val="28"/>
          <w:szCs w:val="20"/>
        </w:rPr>
        <w:t xml:space="preserve"> к приказу</w:t>
      </w:r>
      <w:r w:rsidR="003D5020" w:rsidRPr="003D5020">
        <w:rPr>
          <w:rFonts w:ascii="Times New Roman" w:hAnsi="Times New Roman" w:cs="Arial"/>
          <w:sz w:val="28"/>
          <w:szCs w:val="20"/>
        </w:rPr>
        <w:t>.</w:t>
      </w:r>
    </w:p>
    <w:p w:rsidR="00CD116E" w:rsidRDefault="00CD116E" w:rsidP="00CD116E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Arial"/>
          <w:sz w:val="28"/>
          <w:szCs w:val="20"/>
        </w:rPr>
      </w:pPr>
      <w:r>
        <w:rPr>
          <w:rFonts w:ascii="Times New Roman" w:hAnsi="Times New Roman" w:cs="Arial"/>
          <w:sz w:val="28"/>
          <w:szCs w:val="20"/>
        </w:rPr>
        <w:t>Заместителю начальника Финансового управления города Волгодонска, начальникам отраслевых отделов Финансового управления города Волгодонска, а также ответственным исполнителям подпрограмм</w:t>
      </w:r>
      <w:r w:rsidR="00921A7C">
        <w:rPr>
          <w:rFonts w:ascii="Times New Roman" w:hAnsi="Times New Roman" w:cs="Arial"/>
          <w:sz w:val="28"/>
          <w:szCs w:val="20"/>
        </w:rPr>
        <w:t xml:space="preserve"> обеспечить исполнение плана реализации, указанного в пункте 1 настоящего приказа.</w:t>
      </w:r>
    </w:p>
    <w:p w:rsidR="00F74DF1" w:rsidRDefault="003D5020" w:rsidP="00CD116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422C1A">
        <w:rPr>
          <w:rFonts w:ascii="Times New Roman" w:hAnsi="Times New Roman"/>
          <w:sz w:val="28"/>
        </w:rPr>
        <w:t>.</w:t>
      </w:r>
      <w:r w:rsidR="00F74DF1" w:rsidRPr="00F74DF1">
        <w:rPr>
          <w:rFonts w:ascii="Times New Roman" w:hAnsi="Times New Roman"/>
          <w:sz w:val="28"/>
        </w:rPr>
        <w:t xml:space="preserve"> Приказ вступает в силу </w:t>
      </w:r>
      <w:r w:rsidR="00E32E2E">
        <w:rPr>
          <w:rFonts w:ascii="Times New Roman" w:hAnsi="Times New Roman"/>
          <w:sz w:val="28"/>
        </w:rPr>
        <w:t xml:space="preserve">с </w:t>
      </w:r>
      <w:r w:rsidR="00C91BAF">
        <w:rPr>
          <w:rFonts w:ascii="Times New Roman" w:hAnsi="Times New Roman"/>
          <w:sz w:val="28"/>
        </w:rPr>
        <w:t>момента его подписания</w:t>
      </w:r>
      <w:r w:rsidR="00F74DF1" w:rsidRPr="00F74DF1">
        <w:rPr>
          <w:rFonts w:ascii="Times New Roman" w:hAnsi="Times New Roman"/>
          <w:sz w:val="28"/>
        </w:rPr>
        <w:t>.</w:t>
      </w:r>
    </w:p>
    <w:p w:rsidR="000700C1" w:rsidRPr="00B548F4" w:rsidRDefault="003D5020" w:rsidP="00CD116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2C1A">
        <w:rPr>
          <w:rFonts w:ascii="Times New Roman" w:hAnsi="Times New Roman" w:cs="Times New Roman"/>
          <w:sz w:val="28"/>
          <w:szCs w:val="28"/>
        </w:rPr>
        <w:t>.</w:t>
      </w:r>
      <w:r w:rsidR="000700C1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0700C1">
        <w:rPr>
          <w:rFonts w:ascii="Times New Roman" w:hAnsi="Times New Roman" w:cs="Times New Roman"/>
          <w:sz w:val="28"/>
          <w:szCs w:val="28"/>
        </w:rPr>
        <w:t xml:space="preserve">настоящего приказа </w:t>
      </w:r>
      <w:r w:rsidR="00C91BAF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0700C1">
        <w:rPr>
          <w:rFonts w:ascii="Times New Roman" w:hAnsi="Times New Roman" w:cs="Times New Roman"/>
          <w:sz w:val="28"/>
          <w:szCs w:val="28"/>
        </w:rPr>
        <w:t>.</w:t>
      </w:r>
    </w:p>
    <w:p w:rsidR="000700C1" w:rsidRPr="00F74DF1" w:rsidRDefault="000700C1" w:rsidP="000700C1">
      <w:pPr>
        <w:pStyle w:val="ConsPlusNormal"/>
        <w:ind w:firstLine="709"/>
        <w:jc w:val="both"/>
        <w:outlineLvl w:val="0"/>
        <w:rPr>
          <w:rFonts w:ascii="Times New Roman" w:hAnsi="Times New Roman"/>
          <w:sz w:val="28"/>
        </w:rPr>
      </w:pPr>
    </w:p>
    <w:p w:rsidR="00F74DF1" w:rsidRPr="00F74DF1" w:rsidRDefault="00F74DF1" w:rsidP="00F74DF1">
      <w:pPr>
        <w:pStyle w:val="ConsPlusNormal"/>
        <w:ind w:firstLine="540"/>
        <w:jc w:val="both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FF6B02" w:rsidRDefault="00FF6B02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</w:p>
    <w:p w:rsidR="00AD1D01" w:rsidRDefault="00560C27" w:rsidP="00AD1D01">
      <w:pPr>
        <w:pStyle w:val="ConsPlusNormal"/>
        <w:ind w:firstLine="0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AD1D01">
        <w:rPr>
          <w:rFonts w:ascii="Times New Roman" w:hAnsi="Times New Roman"/>
          <w:sz w:val="28"/>
        </w:rPr>
        <w:t xml:space="preserve">ачальник Финансового </w:t>
      </w:r>
    </w:p>
    <w:p w:rsidR="00050F36" w:rsidRDefault="00AD1D01">
      <w:pPr>
        <w:rPr>
          <w:rFonts w:ascii="Times New Roman" w:hAnsi="Times New Roman"/>
          <w:sz w:val="28"/>
        </w:rPr>
        <w:sectPr w:rsidR="00050F36" w:rsidSect="009B0174">
          <w:pgSz w:w="11906" w:h="16838" w:code="9"/>
          <w:pgMar w:top="851" w:right="567" w:bottom="567" w:left="1701" w:header="720" w:footer="720" w:gutter="0"/>
          <w:cols w:space="720"/>
          <w:docGrid w:linePitch="360"/>
        </w:sectPr>
      </w:pPr>
      <w:r>
        <w:rPr>
          <w:rFonts w:ascii="Times New Roman" w:hAnsi="Times New Roman"/>
          <w:sz w:val="28"/>
        </w:rPr>
        <w:t>управления города Волгодонска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707679">
        <w:rPr>
          <w:rFonts w:ascii="Times New Roman" w:hAnsi="Times New Roman"/>
          <w:sz w:val="28"/>
        </w:rPr>
        <w:tab/>
      </w:r>
      <w:r w:rsidR="00560C27">
        <w:rPr>
          <w:rFonts w:ascii="Times New Roman" w:hAnsi="Times New Roman"/>
          <w:sz w:val="28"/>
        </w:rPr>
        <w:t>Н.В.Белякова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приказу Финансового управления города Волгодонска 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left="113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03.</w:t>
      </w:r>
      <w:r w:rsidR="0076696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0.2013 №43</w:t>
      </w:r>
    </w:p>
    <w:p w:rsidR="00921A7C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План</w:t>
      </w:r>
    </w:p>
    <w:p w:rsidR="00A759F6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772639">
        <w:rPr>
          <w:rFonts w:ascii="Times New Roman" w:hAnsi="Times New Roman"/>
          <w:sz w:val="24"/>
          <w:szCs w:val="24"/>
        </w:rPr>
        <w:t xml:space="preserve"> программы</w:t>
      </w:r>
      <w:r w:rsidR="00A759F6">
        <w:rPr>
          <w:rFonts w:ascii="Times New Roman" w:hAnsi="Times New Roman"/>
          <w:sz w:val="24"/>
          <w:szCs w:val="24"/>
        </w:rPr>
        <w:t xml:space="preserve"> города Волгодонска </w:t>
      </w:r>
    </w:p>
    <w:p w:rsidR="00921A7C" w:rsidRPr="00A759F6" w:rsidRDefault="00FD34DE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921A7C" w:rsidRPr="00A759F6">
        <w:rPr>
          <w:rFonts w:ascii="Times New Roman" w:hAnsi="Times New Roman"/>
          <w:sz w:val="24"/>
          <w:szCs w:val="24"/>
        </w:rPr>
        <w:t>Управление муниципальными финансами и муниципальным имуществом</w:t>
      </w:r>
      <w:r>
        <w:rPr>
          <w:rFonts w:ascii="Times New Roman" w:hAnsi="Times New Roman"/>
          <w:sz w:val="24"/>
          <w:szCs w:val="24"/>
        </w:rPr>
        <w:t>»</w:t>
      </w:r>
      <w:r w:rsidR="00921A7C" w:rsidRPr="00A759F6">
        <w:rPr>
          <w:rFonts w:ascii="Times New Roman" w:hAnsi="Times New Roman"/>
          <w:sz w:val="24"/>
          <w:szCs w:val="24"/>
        </w:rPr>
        <w:t xml:space="preserve"> на 2014 год</w:t>
      </w:r>
    </w:p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921A7C" w:rsidRPr="00772639" w:rsidTr="00EF52D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9B01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  <w:r w:rsidR="009B0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тветственный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исполнитель (заместитель руководителя ОИВ/ФИО)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1A7C" w:rsidRPr="00772639" w:rsidRDefault="00921A7C" w:rsidP="00A759F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7E5083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Срок реализации (дата)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772639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772639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EF52DD" w:rsidRPr="00772639" w:rsidTr="00EF52D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A759F6" w:rsidP="00A759F6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21A7C">
              <w:rPr>
                <w:rFonts w:ascii="Times New Roman" w:hAnsi="Times New Roman" w:cs="Times New Roman"/>
                <w:sz w:val="24"/>
                <w:szCs w:val="24"/>
              </w:rPr>
              <w:t>бластной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772639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2DD" w:rsidRDefault="008B1701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21A7C" w:rsidRPr="00772639">
              <w:rPr>
                <w:rFonts w:ascii="Times New Roman" w:hAnsi="Times New Roman" w:cs="Times New Roman"/>
                <w:sz w:val="24"/>
                <w:szCs w:val="24"/>
              </w:rPr>
              <w:t>небюд</w:t>
            </w:r>
          </w:p>
          <w:p w:rsidR="00921A7C" w:rsidRPr="00772639" w:rsidRDefault="00921A7C" w:rsidP="00EF52DD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="00A75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6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</w:tr>
    </w:tbl>
    <w:p w:rsidR="00D50AFA" w:rsidRDefault="00D50AFA" w:rsidP="00D50AFA">
      <w:pPr>
        <w:spacing w:after="0" w:line="40" w:lineRule="exact"/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976"/>
        <w:gridCol w:w="1985"/>
        <w:gridCol w:w="2410"/>
        <w:gridCol w:w="1275"/>
        <w:gridCol w:w="993"/>
        <w:gridCol w:w="1134"/>
        <w:gridCol w:w="1134"/>
        <w:gridCol w:w="1134"/>
        <w:gridCol w:w="1134"/>
      </w:tblGrid>
      <w:tr w:rsidR="00EF52DD" w:rsidRPr="00235927" w:rsidTr="005E199D">
        <w:trPr>
          <w:tblHeader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D50AF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21A7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85519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A7C"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D4" w:rsidRDefault="00944976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5083"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921A7C" w:rsidRPr="00235927" w:rsidRDefault="00A568D4" w:rsidP="00A568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EF52DD" w:rsidP="00EF52DD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 Отсутствие просроченной задолженности по долговым обязательствам и расходам на обслуживание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A126A6" w:rsidP="008334C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9D" w:rsidRPr="00A126A6" w:rsidRDefault="00A126A6" w:rsidP="005E199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22 331,0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A126A6" w:rsidRDefault="00EF52D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35927" w:rsidRPr="00A126A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F52DD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D50AFA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C77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9F6" w:rsidRPr="0023592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Нормативно-методическое обеспечение бюджетного процесса, организация составления и исполнения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9B0174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 w:rsidR="00D55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C8021D" w:rsidRPr="00235927" w:rsidRDefault="00655B2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C8021D" w:rsidRPr="00235927" w:rsidRDefault="00C8021D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4777EC" w:rsidRPr="00235927" w:rsidRDefault="00655B2D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 w:rsidR="00A568D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777EC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доходов </w:t>
            </w:r>
            <w:r w:rsidR="004777EC"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A568D4" w:rsidRDefault="004777EC" w:rsidP="004777E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Селехова,</w:t>
            </w:r>
          </w:p>
          <w:p w:rsidR="00C8021D" w:rsidRPr="00235927" w:rsidRDefault="00A568D4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– главный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бухгалтер учета исполнения бюджета Финансового управления города Волгодонска Н.М.</w:t>
            </w:r>
            <w:r w:rsidR="00D85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Фалина</w:t>
            </w:r>
            <w:r w:rsidR="00C8021D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21D" w:rsidRPr="00235927" w:rsidRDefault="00C8021D" w:rsidP="00C8021D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и принятие правовых актов Финансового управления города Волгодонска по вопросам бюджетного планирования.</w:t>
            </w:r>
          </w:p>
          <w:p w:rsidR="00921A7C" w:rsidRPr="00235927" w:rsidRDefault="00C8021D" w:rsidP="00C8021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нормативных правовых актов и методических документов по вопросам исполнения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4C4DA2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A7C" w:rsidRPr="00235927" w:rsidRDefault="00235927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2C10" w:rsidRPr="00235927">
              <w:rPr>
                <w:rFonts w:ascii="Times New Roman" w:hAnsi="Times New Roman" w:cs="Times New Roman"/>
                <w:sz w:val="24"/>
                <w:szCs w:val="24"/>
              </w:rPr>
              <w:t>Формирование проекта решения о местном бюджете на очередной финансовый год и на плановый период в установленные сроки и в соответствии с требованиями бюджетного законодательства.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D00F8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F82C10" w:rsidP="00E16CEA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постановления Администрации города Волгодонска «Об утверждении порядка и сроков разработки прогноза соц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02DE">
              <w:rPr>
                <w:rFonts w:ascii="Times New Roman" w:hAnsi="Times New Roman" w:cs="Times New Roman"/>
                <w:sz w:val="24"/>
                <w:szCs w:val="24"/>
              </w:rPr>
              <w:t>ально-экономического развития города Волгодонска и составления проекта бюджета города Волгодонска на 2015 год и на плановый период 2016 и 2017 годов»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июнь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8654E8" w:rsidRDefault="00A9723B" w:rsidP="007D67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1.1.2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>Доведение до ответственных исполнителей муниципальных программ города Волгодонска предельных объемов расходов на реализацию муниципальных программ города Волгодонска на 2015 год и на плановый период 2016 и 2017 годов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302D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7719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основы для формирования «базового» варианта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программ города Волгодонска с учетом возможностей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F02F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947D41" w:rsidRDefault="00A9723B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1.1.3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Разработка основных направлений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и налоговой политики 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–201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35BC"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947D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D035BC" w:rsidP="00EC3875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города Волгодонска «Об основных направлениях бюджетной и налоговой политики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Волгодонска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F1BC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35BD4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7D67B9" w:rsidRDefault="00A9723B" w:rsidP="00A91FD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3F1BCF" w:rsidRDefault="00A9723B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Мероприятие. </w:t>
            </w:r>
            <w:r w:rsidRPr="00AA136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сводной бюджетной росписи, внесение изменений в </w:t>
            </w:r>
            <w:r w:rsidR="00235BD4"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сводную бюджетную роспись и доведение уточненных лимитов до главных распорядителей средств </w:t>
            </w:r>
            <w:r w:rsidR="00235BD4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бюджетного отдела 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235BD4" w:rsidRPr="00235927" w:rsidRDefault="00235BD4" w:rsidP="007D67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EC38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исполнения бюджета по расходам и источникам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финансирования дефицита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Default="00235BD4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BD4" w:rsidRPr="00235927" w:rsidRDefault="00235BD4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D035BC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</w:t>
            </w:r>
            <w:r w:rsidR="00F82C1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Волгодонска: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города Волгодонска за 1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D035BC" w:rsidRPr="00235927" w:rsidRDefault="00D035BC" w:rsidP="00D035B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отчета об исполнении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отчетный период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бюджетным законодательством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20.04.2014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20.07.2014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«Об исполнении бюджета города Волгодонска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месяцев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00F85"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20.10.2014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повышению качества управления муниципальными финансами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D035BC" w:rsidRPr="00235927" w:rsidRDefault="00D035BC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184A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 качестве управления финансами главными распорядителями средств местного бюджета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396E56" w:rsidRDefault="00D035BC" w:rsidP="0016134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A302DE" w:rsidRDefault="00A9723B" w:rsidP="00D035B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Default="00F82C10" w:rsidP="00D035B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723B" w:rsidRPr="00A3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82C10" w:rsidRPr="00235927" w:rsidRDefault="00F82C10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Проведение оценки качества управления финансами главными распорядителями средств местного бюджета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финансового контроля</w:t>
            </w:r>
          </w:p>
          <w:p w:rsidR="00F82C10" w:rsidRPr="00235927" w:rsidRDefault="00F82C10" w:rsidP="003B46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Петракова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>водный итоговый рейтинг главны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распорядител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3B46FD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местного бюджета по качеству управления финансами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2013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757DC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F82C10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C771B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3B46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1 полугодие 2014 года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757DC8" w:rsidRDefault="00F82C1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C10" w:rsidRPr="00235927" w:rsidRDefault="00F82C10" w:rsidP="0077346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02584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мероприятие.</w:t>
            </w:r>
            <w:r w:rsidR="00A9723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1.3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и осуществление внутреннего </w:t>
            </w:r>
            <w:r w:rsidR="0002584B" w:rsidRPr="00E9536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E953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отдела финансового контроля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ревизий и проверок правомерности и эффективности использования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0B497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9B3898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5BC"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и выполнение плана проверок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>внутреннего финансового контроля</w:t>
            </w:r>
            <w:r w:rsidR="00D035B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D035BC"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за применением законодательства в сфере закупок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финансового контроля</w:t>
            </w:r>
          </w:p>
          <w:p w:rsidR="00D035BC" w:rsidRPr="00235927" w:rsidRDefault="00D035BC" w:rsidP="00F131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Е.Н.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E8215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9FA">
              <w:rPr>
                <w:rFonts w:ascii="Times New Roman" w:hAnsi="Times New Roman" w:cs="Times New Roman"/>
                <w:sz w:val="24"/>
                <w:szCs w:val="24"/>
              </w:rPr>
              <w:t>Проведение ревизий и проверок правомерности и эффективности использования средств местного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D035BC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A9723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A972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9723B" w:rsidRPr="0023592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муниципальным долгом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D035BC" w:rsidRPr="00235927" w:rsidRDefault="00D035BC" w:rsidP="00D407C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D035BC" w:rsidRPr="00235927" w:rsidRDefault="00D035BC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D407CF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Планирование расходов на обслуживание муниципального долга города Волгодонска в пределах нормативов, установленных Бюджетным кодексом Российской Федерации.</w:t>
            </w:r>
          </w:p>
          <w:p w:rsidR="00D035BC" w:rsidRPr="00235927" w:rsidRDefault="00D035BC" w:rsidP="00D407C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задолженности по расходам на обслуживание муниципального долга.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836,7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5BC" w:rsidRPr="00235927" w:rsidRDefault="00D035BC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5E199D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мероприятие. 1.5 Управление резервным фондом Администрации города Волгодонска и иными зарезервированными в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установленном порядке средствами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бюджетного отдела Финансового управления города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 xml:space="preserve">С.С. Волкова 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5E199D" w:rsidRDefault="00620A6A" w:rsidP="002359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5E199D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Н.В. Галкина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23592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выделение бюджетных средств по решению Мэра города Волгодонска в соответствии с </w:t>
            </w: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 бюджетного законодательства. Создание и поддержание необходимых финансовых резервов в целях исключения рисков при исполнении местного бюджета.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D237A9" w:rsidP="005E199D">
            <w:pPr>
              <w:pStyle w:val="ConsPlusCell"/>
              <w:ind w:left="-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D237A9" w:rsidP="0072290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1348,4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E199D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99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1.6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информатизации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управления города Волгодонска</w:t>
            </w:r>
          </w:p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И.Н. Дурнов 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баз данных.</w:t>
            </w:r>
          </w:p>
          <w:p w:rsidR="00620A6A" w:rsidRPr="00104915" w:rsidRDefault="00620A6A" w:rsidP="00091249">
            <w:pPr>
              <w:pStyle w:val="ConsPlusCell"/>
              <w:widowControl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сопровождение программного продукта.</w:t>
            </w:r>
          </w:p>
          <w:p w:rsidR="00620A6A" w:rsidRPr="00235927" w:rsidRDefault="00620A6A" w:rsidP="0009124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Своевременное приобретение и введение в эксплуатацию основных средств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620A6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514,9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1.7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сектора правовой и кадровой работы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Финансового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города Волгодонска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Н.А. Дрозденко,</w:t>
            </w:r>
          </w:p>
          <w:p w:rsidR="00620A6A" w:rsidRPr="00235927" w:rsidRDefault="00620A6A" w:rsidP="00B5523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55B2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отдела – главный бухгалтер учета исполнения бюджета Финансового управления города Волгодонска Н.М.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Фалина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96E5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78240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Надежное, качественное и своевременное кассовое исполнение местного бюджета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ачальник бюджетного отдела 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отраслевых финансов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доходов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О.А. Селехова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78240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Обеспечение: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Надежного, качественного и своевременного кассового исполнения местного бюджета.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эффективности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финансовыми ресурсами города Волгодонска.</w:t>
            </w:r>
          </w:p>
          <w:p w:rsidR="00620A6A" w:rsidRDefault="00620A6A" w:rsidP="00782406">
            <w:pPr>
              <w:pStyle w:val="ConsPlusCell"/>
              <w:numPr>
                <w:ilvl w:val="0"/>
                <w:numId w:val="4"/>
              </w:numPr>
              <w:ind w:left="0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Своевременного и качественного формирования и представления бюджетной отчетности.</w:t>
            </w:r>
          </w:p>
          <w:p w:rsidR="00620A6A" w:rsidRPr="00235927" w:rsidRDefault="00620A6A" w:rsidP="00782406">
            <w:pPr>
              <w:pStyle w:val="ConsPlusCell"/>
              <w:numPr>
                <w:ilvl w:val="0"/>
                <w:numId w:val="4"/>
              </w:numPr>
              <w:ind w:left="0" w:right="-75" w:firstLine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Достоверности, актуальности, прозрачности и доступности информации о состоянии муниципальных финансов.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5E199D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19581,0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7D67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слушаний:</w:t>
            </w:r>
          </w:p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 xml:space="preserve"> - об отчете об исполнении бюджета города Волгодонска за 2013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управления города Волгодонска М.А. Вялых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подконтрольности бюджетного процесса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67B9">
              <w:rPr>
                <w:rFonts w:ascii="Times New Roman" w:hAnsi="Times New Roman" w:cs="Times New Roman"/>
                <w:sz w:val="24"/>
                <w:szCs w:val="24"/>
              </w:rPr>
              <w:t>- о проекте местного бюджета на 2015-2017 годы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D67B9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A6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6A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в Волгодонскую городскую Думу в порядке, установленном Волгодонской городской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Думы проекта решения Волгодонской городской Думы:</w:t>
            </w:r>
          </w:p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>об исполнении бюджета города Волгодонска за 2013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начальника Финансового управления города Волгодонска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Вялых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бюджетного отдела 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Волкова 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начальник отдела отраслевых финансов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города Волгодонска</w:t>
            </w:r>
          </w:p>
          <w:p w:rsidR="00620A6A" w:rsidRPr="00235927" w:rsidRDefault="00620A6A" w:rsidP="00E37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Н.В.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Галкина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Своевременное внесение проектов решений Волгодонской городской Думы об отчете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t xml:space="preserve">об исполнении </w:t>
            </w:r>
            <w:r w:rsidRPr="00F02F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города Волгодонска за 2013 год,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бюджете города Волгодонска на 2015 год и на плановый период 2016 и 2017 годов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бюджете города Волгодонска на 2015 год и на плановый период 2016 и 2017 годов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97500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97500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Pr="00235927" w:rsidRDefault="00620A6A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имущества, в том числе паспортизация бесхозяйных и муниципальных объектов (завершение паспортизации сетей газоснабжения, паспортизация ливневой канализации, бесхозяйных объектов). 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Увеличение доли </w:t>
            </w:r>
            <w:r w:rsidRPr="00235927">
              <w:rPr>
                <w:rFonts w:ascii="Times New Roman" w:hAnsi="Times New Roman"/>
                <w:sz w:val="24"/>
                <w:szCs w:val="24"/>
              </w:rPr>
              <w:lastRenderedPageBreak/>
              <w:t>налогооблагаемых земельных участков до 84,5%.</w:t>
            </w:r>
          </w:p>
          <w:p w:rsidR="00620A6A" w:rsidRPr="00235927" w:rsidRDefault="00620A6A" w:rsidP="00A42B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строительства, в том числе жилищного, ежегодно в расчете на 10 тыс. человек населения не менее 1,76 га всего и в том числе для строительства жилья не менее 0,88 га.</w:t>
            </w:r>
          </w:p>
          <w:p w:rsidR="00620A6A" w:rsidRPr="00235927" w:rsidRDefault="00620A6A" w:rsidP="00A42B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площади используемых объектов нежилого фонда муниципального имущества в общей площади объектов нежилого фонда муниципального имущества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до 98 %.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237A9" w:rsidRDefault="00D237A9" w:rsidP="00774453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37A9">
              <w:rPr>
                <w:rFonts w:ascii="Times New Roman" w:hAnsi="Times New Roman"/>
                <w:b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774453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D237A9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7A9">
              <w:rPr>
                <w:rFonts w:ascii="Times New Roman" w:hAnsi="Times New Roman"/>
                <w:b/>
                <w:sz w:val="24"/>
                <w:szCs w:val="24"/>
              </w:rPr>
              <w:t>30 082,8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74453" w:rsidRDefault="00620A6A" w:rsidP="00774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45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9723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Совершенствование механизма управления и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распоряжения муниципальным имуществом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Заместитель председателя Комитета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управлению имуществом города Волгодонска С.В.Маликов, начальник отдела земельных отношений Комитета по управлению имуществом города Волгодонска Н.Ф. Косенко, начальник отдела формирования и управления муниципальной собственностью Комитета по управлению имуществом города Волгодонска В.И.Абрамов, 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плана по неналоговым доходам местного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lastRenderedPageBreak/>
              <w:t>бюджета.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 xml:space="preserve">Полная паспортизация муниципального имущества. 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доли налогооблагаемых земельных участков.</w:t>
            </w:r>
          </w:p>
          <w:p w:rsidR="00620A6A" w:rsidRPr="008C7617" w:rsidRDefault="00620A6A" w:rsidP="00485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</w:p>
          <w:p w:rsidR="00620A6A" w:rsidRPr="00235927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5E199D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C6072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26A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124E6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5 050,0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60720" w:rsidRDefault="00620A6A" w:rsidP="00C607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072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D50AFA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2.1.1 Проведение 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паспортизаци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газопроводов, объектов ливневой канализации и иных бесхозяйных объектов и объектов муниципальной собственности, проведение рыночной оценки 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целях их р</w:t>
            </w:r>
            <w:r w:rsidRPr="00712ACC">
              <w:rPr>
                <w:rFonts w:ascii="Times New Roman" w:hAnsi="Times New Roman" w:cs="Times New Roman"/>
                <w:sz w:val="24"/>
                <w:szCs w:val="24"/>
              </w:rPr>
              <w:t>егистр</w:t>
            </w:r>
            <w:r>
              <w:rPr>
                <w:rFonts w:ascii="Times New Roman" w:hAnsi="Times New Roman"/>
                <w:sz w:val="24"/>
                <w:szCs w:val="24"/>
              </w:rPr>
              <w:t>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 В.И.Абрамов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D28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C7617">
              <w:rPr>
                <w:rFonts w:ascii="Times New Roman" w:hAnsi="Times New Roman"/>
                <w:sz w:val="24"/>
                <w:szCs w:val="24"/>
              </w:rPr>
              <w:t>аспорти</w:t>
            </w:r>
            <w:r>
              <w:rPr>
                <w:rFonts w:ascii="Times New Roman" w:hAnsi="Times New Roman"/>
                <w:sz w:val="24"/>
                <w:szCs w:val="24"/>
              </w:rPr>
              <w:t>зация муниципального имущества.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C837AD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1 474,7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1 474,7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001D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2.1.2 П</w:t>
            </w:r>
            <w:r w:rsidRPr="00E15859">
              <w:rPr>
                <w:rFonts w:ascii="Times New Roman" w:hAnsi="Times New Roman" w:cs="Times New Roman"/>
                <w:sz w:val="24"/>
                <w:szCs w:val="24"/>
              </w:rPr>
              <w:t xml:space="preserve">риватизация муниципального имущества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формирования и управления муниципальной собственностью Комитета по управлению имуществом города 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плана приватизации, утвержденного Решением Волгодонской городской Думы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период. Заверше</w:t>
            </w:r>
          </w:p>
          <w:p w:rsidR="00620A6A" w:rsidRPr="00AF5C1D" w:rsidRDefault="00620A6A" w:rsidP="005B6BE5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ние в декабре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620A6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контроля за деятельностью муниципальных унитарных предприятий с целью недопущения их банкротства, в том числе контроль за целевым использованием и сохранностью объектов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собственности, закрепленных за </w:t>
            </w:r>
            <w:r>
              <w:rPr>
                <w:rFonts w:ascii="Times New Roman" w:hAnsi="Times New Roman"/>
                <w:sz w:val="24"/>
                <w:szCs w:val="24"/>
              </w:rPr>
              <w:t>МУПами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отдела формирования и управления муниципальной собственностью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B6BE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олучение от </w:t>
            </w:r>
            <w:r>
              <w:rPr>
                <w:rFonts w:ascii="Times New Roman" w:hAnsi="Times New Roman"/>
                <w:sz w:val="24"/>
                <w:szCs w:val="24"/>
              </w:rPr>
              <w:t>МУПов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отчислений в 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>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Волгодонск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t xml:space="preserve"> части прибыли, остающейся в распоряжении предприятий после уплаты налогов и других обязательных платежей, или части </w:t>
            </w:r>
            <w:r w:rsidRPr="009B3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доходов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A10EDC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C761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балансовой комиссии.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итогам:</w:t>
            </w:r>
          </w:p>
          <w:p w:rsidR="00620A6A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9-ти месяцев;</w:t>
            </w:r>
          </w:p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2.1.4 </w:t>
            </w:r>
            <w:r w:rsidRPr="00CB266C">
              <w:rPr>
                <w:rFonts w:ascii="Times New Roman" w:hAnsi="Times New Roman"/>
                <w:sz w:val="24"/>
                <w:szCs w:val="24"/>
              </w:rPr>
              <w:t>О</w:t>
            </w:r>
            <w:r w:rsidRPr="00CB266C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мероприятий по проведению аукционных торгов по продаже права аренды либо в собственность земельных участков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21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Обеспечение потребностей инвесторов и граждан города земельными участками для строительства.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бюджета города.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634,1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A10E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2.1.5 Проведение кадастровых работ в отношении земельных участков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Комитета по управлению имуществом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на кадастровый учет земельных участков под всеми объектами муниципальной собственности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161,9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C1FFD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C1FF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603F17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 2.1.6 О</w:t>
            </w:r>
            <w:r w:rsidRPr="00C62947">
              <w:rPr>
                <w:rFonts w:ascii="Times New Roman" w:hAnsi="Times New Roman" w:cs="Times New Roman"/>
                <w:sz w:val="24"/>
                <w:szCs w:val="24"/>
              </w:rPr>
              <w:t>существление муниципального земельного контроля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земельных отношений Комитета по управлению имуществом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6F2FE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и пресечение нарушений земельного законодательства и нецелевого использования земельных участков.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DB39A2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9A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F5C1D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2.1.7 </w:t>
            </w:r>
            <w:r w:rsidRPr="00824092">
              <w:rPr>
                <w:rFonts w:ascii="Times New Roman" w:hAnsi="Times New Roman" w:cs="Times New Roman"/>
                <w:sz w:val="24"/>
                <w:szCs w:val="24"/>
              </w:rPr>
              <w:t>Программное сопровождение Программного Комплекса «АС УМЗ г.Волгодонск»: поддержка актуального состояния карты, обновление данных ГИС по кадастровым кварталам, приобретение программного модуля в целях организация web-портала для предоставления арендаторам информации в электронной форме.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55713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оперативности учета земель, и землепользователей в границах города Волгодонска.</w:t>
            </w:r>
          </w:p>
          <w:p w:rsidR="00620A6A" w:rsidRPr="00235927" w:rsidRDefault="00620A6A" w:rsidP="00346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арендаторами информации о задолженности по арендным платежам в электронном виде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F53CA" w:rsidRDefault="00A126A6" w:rsidP="00E374FD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Мероприятие 2.1.8 Осуществление мероприятий по проведению аукционных торгов по продаже права на заключение договоров аренды муниципального имущества и заключения договоров на установку и эксплуатацию рекламных конструкций и содержанию имущества казны.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арендных 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17">
              <w:rPr>
                <w:rFonts w:ascii="Times New Roman" w:hAnsi="Times New Roman"/>
                <w:sz w:val="24"/>
                <w:szCs w:val="24"/>
              </w:rPr>
              <w:t>Увеличение площади используемых объектов нежилого фонда муниципального имущества.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Пополнение местного бюджета дополнительными доходными источниками.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C1C0B" w:rsidRDefault="00620A6A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C0B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1035,3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0335B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A1423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29.1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71" w:rsidRPr="00E95366" w:rsidRDefault="001A2171" w:rsidP="001A2171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 xml:space="preserve">Мероприятие 2.1.9 </w:t>
            </w:r>
          </w:p>
          <w:p w:rsidR="007A1423" w:rsidRPr="00E95366" w:rsidRDefault="001A2171" w:rsidP="001A2171">
            <w:r w:rsidRPr="00E95366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мероприятия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по уплате ежемесячного взноса на капитальный ремонт общего имущества в многоквартирных домах в части муниципальных помещений, находящихся в казне</w:t>
            </w:r>
            <w:r w:rsidRPr="00E95366"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отдела арендных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отношений Комитета по управлению имуществом города Волгодонска Ю.М.Ушаков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Своевременно вносить взносы на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капитальный ремонт общего имущества в многоквартирных домах в части муниципальных помещений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7A1423">
            <w:pPr>
              <w:ind w:lef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Май-декабрь </w:t>
            </w:r>
            <w:r w:rsidRPr="00E95366">
              <w:rPr>
                <w:rFonts w:ascii="Times New Roman" w:hAnsi="Times New Roman"/>
                <w:sz w:val="24"/>
                <w:szCs w:val="24"/>
              </w:rPr>
              <w:lastRenderedPageBreak/>
              <w:t>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F53CA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A126A6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A126A6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2F53CA" w:rsidRDefault="00A126A6" w:rsidP="00B50CC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3CA">
              <w:rPr>
                <w:rFonts w:ascii="Times New Roman" w:hAnsi="Times New Roman"/>
                <w:b/>
                <w:sz w:val="24"/>
                <w:szCs w:val="24"/>
              </w:rPr>
              <w:t>1474,0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423" w:rsidRPr="00E95366" w:rsidRDefault="007A1423" w:rsidP="00B50CC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60488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3A3F3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>Контрольн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событи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E38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Волгодонскую городскую Думу проекта решения «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Об утверждении Прогнозного плана приватизации муниципального имущества муниципального образования «Город Волгодонск»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 и основных направлений приватизации муниципального имущества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415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 Начальник отдела формирования и управления муниципальной собственностью КУИ города Волгодонска</w:t>
            </w:r>
          </w:p>
          <w:p w:rsidR="00620A6A" w:rsidRPr="00235927" w:rsidRDefault="00620A6A" w:rsidP="00E352A1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В.И. Абрамов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Своевременное внесение проекта решения</w:t>
            </w:r>
          </w:p>
          <w:p w:rsidR="00620A6A" w:rsidRPr="0053791C" w:rsidRDefault="00620A6A" w:rsidP="00E21C8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Прогнозного плана приватизации муниципального имущества муниципального образования «Город Волгодонск» на 2015 год и основных направлений приватизации муниципального имущества на 2016-2017 годы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C74A38">
            <w:pPr>
              <w:pStyle w:val="ConsPlusCel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791C">
              <w:rPr>
                <w:rFonts w:ascii="Times New Roman" w:hAnsi="Times New Roman"/>
                <w:sz w:val="24"/>
                <w:szCs w:val="24"/>
              </w:rPr>
              <w:t>Не позднее 15.11.2014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3A3F3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E3861" w:rsidRDefault="00620A6A" w:rsidP="00EC4F3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о суммах поступлений в доход местного бюджета, доходов от арендной платы за земельные участки, государственная собственность на которые не разграничена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земельных отношений КУИ города Волгодонска Н.Ф. Косенко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10415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Ежемесячное предоставление информации в Минимущество Ростовской области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E352A1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числа месяца, следующего за отчетным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Информационное, программное и материально-техническое обеспечение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CD25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Полный переход на электронный документооборот, повышение эффективности деятельности работников.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05E1B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CD254A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A126A6" w:rsidP="005538BF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8"/>
                <w:szCs w:val="28"/>
              </w:rPr>
              <w:t>879,1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7A1423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A126A6" w:rsidRDefault="00A126A6" w:rsidP="005538B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8"/>
                <w:szCs w:val="28"/>
              </w:rPr>
              <w:t>879,1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 использование информационных услуг «1С», «Консультант+», обновление лицензионного ПО, ключа ЭЦП.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в работе информационных услуг «1С», «Консультант+».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 xml:space="preserve"> по си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теме Дело-</w:t>
            </w:r>
            <w:r w:rsidRPr="00CD254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D25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CD254A" w:rsidRDefault="00620A6A" w:rsidP="00CD254A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B8115E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15E">
              <w:rPr>
                <w:rFonts w:ascii="Times New Roman" w:hAnsi="Times New Roman"/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63659" w:rsidRDefault="00620A6A" w:rsidP="00E374F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6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D6FA8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124E6B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32.1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pStyle w:val="ConsPlusCel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Мероприятие 2.2.2 Приобретение основных средств, предметов длительного использования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3A3F3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BF5C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423">
              <w:rPr>
                <w:rFonts w:ascii="Times New Roman" w:hAnsi="Times New Roman" w:cs="Times New Roman"/>
                <w:sz w:val="24"/>
                <w:szCs w:val="24"/>
              </w:rPr>
              <w:t>Улучшение материально-технического обеспечения Комитета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647C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Апрель-декабрь 2014 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280,2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FA8" w:rsidRPr="007A1423" w:rsidRDefault="000D6FA8" w:rsidP="000D6F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42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126A6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C771B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32.2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A126A6">
            <w:pPr>
              <w:pStyle w:val="ConsPlusCell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 xml:space="preserve">Мероприятие 2.2.3 </w:t>
            </w:r>
          </w:p>
          <w:p w:rsidR="00A126A6" w:rsidRPr="00A126A6" w:rsidRDefault="00A126A6" w:rsidP="00A126A6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Автоматизация функций по управлению муниципальной собственностью и земельными участками, расположенными на территории города Волгодонска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A3F3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Комитета по управлению имуществом города Волгодонска С.В. 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BF5C8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 xml:space="preserve">Автоматизация ведения процесса использования земельных участков и объектов о состоянии имущества казны. Ведение бюджетного учета </w:t>
            </w:r>
            <w:r w:rsidRPr="00A12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администрируемых поступлений. Повышение эффективности и качества управления имущественно земельным комплексом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Декабрь 2014г.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269,4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6A6" w:rsidRPr="00A126A6" w:rsidRDefault="00A126A6" w:rsidP="00353E8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 по управлению имуществом города Волгодонска С.В.Маликов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48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В результате проводимых мероприятий будет снижен риск пожароопасности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19,</w:t>
            </w:r>
            <w:r w:rsidR="00620A6A" w:rsidRPr="00E9536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2.3.1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противопожарной безопасности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235BD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Квалифицированные, своевременные действия сотрудников в случае возникновения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  <w:r>
              <w:rPr>
                <w:rFonts w:ascii="Times New Roman" w:hAnsi="Times New Roman" w:cs="Times New Roman"/>
              </w:rPr>
              <w:t xml:space="preserve"> в соответст</w:t>
            </w:r>
          </w:p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вии с федеральным законом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BD4" w:rsidRDefault="00620A6A" w:rsidP="00493D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BD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8D28E2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 </w:t>
            </w:r>
            <w:r w:rsidRPr="008D28E2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Техобслуживание охранно-пожарной сигнализации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DB489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охранно-пожарной сигнализации в рабочем состоянии.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683595" w:rsidRDefault="00620A6A" w:rsidP="00CD604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713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7130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3591D" w:rsidRDefault="00620A6A" w:rsidP="005571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91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2.4 Организация повышения квалификации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общего отдела Комитета по управлению имуществом города Волгодонска О.А. Леконцева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53791C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78,0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538BF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20A6A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235927" w:rsidRDefault="00620A6A" w:rsidP="00A10EDC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2.5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– главный бухгалтер Комитета по управлению имуществом города Волгодонска </w:t>
            </w:r>
          </w:p>
          <w:p w:rsidR="00620A6A" w:rsidRPr="00235927" w:rsidRDefault="00620A6A" w:rsidP="008334C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Цыгулева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3791C">
              <w:rPr>
                <w:rFonts w:ascii="Times New Roman" w:hAnsi="Times New Roman" w:cs="Times New Roman"/>
                <w:sz w:val="24"/>
                <w:szCs w:val="24"/>
              </w:rPr>
              <w:t>сти 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53791C" w:rsidRDefault="00620A6A" w:rsidP="008334C0">
            <w:pPr>
              <w:pStyle w:val="ConsPlusCell"/>
              <w:tabs>
                <w:tab w:val="left" w:pos="-75"/>
              </w:tabs>
              <w:ind w:left="-57" w:right="-57" w:hanging="74"/>
              <w:jc w:val="right"/>
              <w:rPr>
                <w:rFonts w:ascii="Times New Roman" w:hAnsi="Times New Roman" w:cs="Times New Roman"/>
              </w:rPr>
            </w:pPr>
            <w:r w:rsidRPr="0053791C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620A6A" w:rsidP="005538BF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E95366" w:rsidRDefault="007A1423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366">
              <w:rPr>
                <w:rFonts w:ascii="Times New Roman" w:hAnsi="Times New Roman"/>
                <w:sz w:val="24"/>
                <w:szCs w:val="24"/>
              </w:rPr>
              <w:t>24056,4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A6A" w:rsidRPr="00373D59" w:rsidRDefault="00620A6A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076744">
            <w:pPr>
              <w:pStyle w:val="ConsPlusCell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процедур закупок товаров, работ, услуг для обеспечения муниципальных нужд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1D6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по муниципальному заказу города Волгодонска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1CC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205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Эффективное использование средств бюджета, увеличение конкуренции между участниками закупок.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8B6C00" w:rsidP="000E7D3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F53CA" w:rsidRDefault="00E95366" w:rsidP="000E7D37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95366" w:rsidRPr="00235927" w:rsidTr="005E199D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C771B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77551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>3.5 Обеспечение реализации подпрограммы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FE69D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ному заказу города Волгодонска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>С.Ю.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Гладченко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07674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управленч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ской и организац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онной деятельности аппарата управл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ния в целях повышения эффективн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t xml:space="preserve">сти </w:t>
            </w:r>
            <w:r w:rsidRPr="001049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исполнения муниципальных функций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35927" w:rsidRDefault="00E95366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период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ind w:left="-57" w:right="-57"/>
              <w:jc w:val="center"/>
              <w:rPr>
                <w:sz w:val="24"/>
                <w:szCs w:val="24"/>
              </w:rPr>
            </w:pPr>
            <w:r w:rsidRPr="002F53CA">
              <w:rPr>
                <w:rFonts w:ascii="Times New Roman" w:hAnsi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2F53CA" w:rsidRDefault="00E95366" w:rsidP="000D1FC0">
            <w:pPr>
              <w:pStyle w:val="ConsPlusCell"/>
              <w:tabs>
                <w:tab w:val="left" w:pos="-75"/>
              </w:tabs>
              <w:ind w:left="-57" w:right="-57"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3CA">
              <w:rPr>
                <w:rFonts w:ascii="Times New Roman" w:hAnsi="Times New Roman" w:cs="Times New Roman"/>
                <w:sz w:val="24"/>
                <w:szCs w:val="24"/>
              </w:rPr>
              <w:t>765,9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366" w:rsidRPr="005538BF" w:rsidRDefault="00E95366" w:rsidP="00553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3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C00" w:rsidRPr="00235927" w:rsidTr="007A1423">
        <w:trPr>
          <w:tblCellSpacing w:w="5" w:type="nil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464E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603F1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92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235927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568D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Финансового управления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Н.В. Белякова,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 управлению имуществом города Волгодонска </w:t>
            </w:r>
          </w:p>
          <w:p w:rsidR="008B6C00" w:rsidRDefault="008B6C00" w:rsidP="0046798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Ерохин,</w:t>
            </w:r>
          </w:p>
          <w:p w:rsidR="008B6C00" w:rsidRPr="00235927" w:rsidRDefault="008B6C00" w:rsidP="00DE27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50A4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235927" w:rsidRDefault="008B6C00" w:rsidP="00EF52D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>Сбалансированность местного бюджета и отсутствие просроченной кредиторской задолженности.</w:t>
            </w:r>
          </w:p>
          <w:p w:rsidR="008B6C00" w:rsidRPr="00235927" w:rsidRDefault="008B6C00" w:rsidP="00EF52D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27">
              <w:rPr>
                <w:rFonts w:ascii="Times New Roman" w:hAnsi="Times New Roman"/>
                <w:sz w:val="24"/>
                <w:szCs w:val="24"/>
              </w:rPr>
              <w:t xml:space="preserve">Обеспечение полной паспортизации и государственной регистрации права собственности имущества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>Город Волгодонск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235927">
              <w:rPr>
                <w:rFonts w:ascii="Times New Roman" w:hAnsi="Times New Roman"/>
                <w:sz w:val="24"/>
                <w:szCs w:val="24"/>
              </w:rPr>
              <w:t xml:space="preserve"> и обеспечение его надлежащего учета.</w:t>
            </w:r>
          </w:p>
          <w:p w:rsidR="008B6C00" w:rsidRPr="00235927" w:rsidRDefault="008B6C00" w:rsidP="00DE277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373D59" w:rsidRDefault="008B6C00" w:rsidP="008334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D5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A126A6" w:rsidRDefault="00A126A6" w:rsidP="0096710C">
            <w:pPr>
              <w:pStyle w:val="ConsPlusCell"/>
              <w:tabs>
                <w:tab w:val="left" w:pos="-75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A126A6" w:rsidRDefault="008B6C00" w:rsidP="0096710C">
            <w:pPr>
              <w:pStyle w:val="ConsPlusCell"/>
              <w:tabs>
                <w:tab w:val="left" w:pos="0"/>
              </w:tabs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A126A6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A126A6" w:rsidRDefault="00A126A6" w:rsidP="0096710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6A6">
              <w:rPr>
                <w:rFonts w:ascii="Times New Roman" w:hAnsi="Times New Roman"/>
                <w:b/>
                <w:sz w:val="24"/>
                <w:szCs w:val="24"/>
              </w:rPr>
              <w:t>53 179,7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0" w:rsidRPr="0096710C" w:rsidRDefault="008B6C00" w:rsidP="0096710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1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21A7C" w:rsidRPr="00772639" w:rsidRDefault="00921A7C" w:rsidP="00921A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72639">
        <w:rPr>
          <w:rFonts w:ascii="Times New Roman" w:hAnsi="Times New Roman"/>
          <w:sz w:val="24"/>
          <w:szCs w:val="24"/>
        </w:rPr>
        <w:t>--------------------------------</w:t>
      </w:r>
    </w:p>
    <w:p w:rsidR="00E32E2E" w:rsidRPr="00124E6B" w:rsidRDefault="00921A7C" w:rsidP="00124E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Par1127"/>
      <w:bookmarkEnd w:id="0"/>
      <w:r w:rsidRPr="00772639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E32E2E" w:rsidRPr="00124E6B" w:rsidSect="002D458E">
      <w:footerReference w:type="default" r:id="rId8"/>
      <w:pgSz w:w="16838" w:h="11905" w:orient="landscape"/>
      <w:pgMar w:top="851" w:right="567" w:bottom="567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713" w:rsidRDefault="00C55713">
      <w:pPr>
        <w:spacing w:after="0" w:line="240" w:lineRule="auto"/>
      </w:pPr>
      <w:r>
        <w:separator/>
      </w:r>
    </w:p>
  </w:endnote>
  <w:endnote w:type="continuationSeparator" w:id="0">
    <w:p w:rsidR="00C55713" w:rsidRDefault="00C5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4C0" w:rsidRPr="004566E0" w:rsidRDefault="008334C0">
    <w:pPr>
      <w:pStyle w:val="a6"/>
      <w:jc w:val="right"/>
      <w:rPr>
        <w:rFonts w:ascii="Times New Roman" w:hAnsi="Times New Roman"/>
        <w:sz w:val="24"/>
        <w:szCs w:val="24"/>
      </w:rPr>
    </w:pPr>
    <w:r w:rsidRPr="004566E0">
      <w:rPr>
        <w:rFonts w:ascii="Times New Roman" w:hAnsi="Times New Roman"/>
        <w:sz w:val="24"/>
        <w:szCs w:val="24"/>
      </w:rPr>
      <w:fldChar w:fldCharType="begin"/>
    </w:r>
    <w:r w:rsidRPr="004566E0">
      <w:rPr>
        <w:rFonts w:ascii="Times New Roman" w:hAnsi="Times New Roman"/>
        <w:sz w:val="24"/>
        <w:szCs w:val="24"/>
      </w:rPr>
      <w:instrText xml:space="preserve"> PAGE   \* MERGEFORMAT </w:instrText>
    </w:r>
    <w:r w:rsidRPr="004566E0">
      <w:rPr>
        <w:rFonts w:ascii="Times New Roman" w:hAnsi="Times New Roman"/>
        <w:sz w:val="24"/>
        <w:szCs w:val="24"/>
      </w:rPr>
      <w:fldChar w:fldCharType="separate"/>
    </w:r>
    <w:r w:rsidR="00FA0E6B">
      <w:rPr>
        <w:rFonts w:ascii="Times New Roman" w:hAnsi="Times New Roman"/>
        <w:noProof/>
        <w:sz w:val="24"/>
        <w:szCs w:val="24"/>
      </w:rPr>
      <w:t>22</w:t>
    </w:r>
    <w:r w:rsidRPr="004566E0">
      <w:rPr>
        <w:rFonts w:ascii="Times New Roman" w:hAnsi="Times New Roman"/>
        <w:sz w:val="24"/>
        <w:szCs w:val="24"/>
      </w:rPr>
      <w:fldChar w:fldCharType="end"/>
    </w:r>
  </w:p>
  <w:p w:rsidR="008334C0" w:rsidRDefault="008334C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713" w:rsidRDefault="00C55713">
      <w:pPr>
        <w:spacing w:after="0" w:line="240" w:lineRule="auto"/>
      </w:pPr>
      <w:r>
        <w:separator/>
      </w:r>
    </w:p>
  </w:footnote>
  <w:footnote w:type="continuationSeparator" w:id="0">
    <w:p w:rsidR="00C55713" w:rsidRDefault="00C55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654A3"/>
    <w:multiLevelType w:val="hybridMultilevel"/>
    <w:tmpl w:val="ACE8F4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7606A4C"/>
    <w:multiLevelType w:val="hybridMultilevel"/>
    <w:tmpl w:val="46E89F2C"/>
    <w:lvl w:ilvl="0" w:tplc="4BC4ED9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10A25A1"/>
    <w:multiLevelType w:val="hybridMultilevel"/>
    <w:tmpl w:val="783AA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2EB3D05"/>
    <w:multiLevelType w:val="hybridMultilevel"/>
    <w:tmpl w:val="34B449A2"/>
    <w:lvl w:ilvl="0" w:tplc="55D407FA">
      <w:start w:val="1"/>
      <w:numFmt w:val="decimal"/>
      <w:lvlText w:val="%1."/>
      <w:lvlJc w:val="left"/>
      <w:pPr>
        <w:ind w:left="4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4DF1"/>
    <w:rsid w:val="00025551"/>
    <w:rsid w:val="0002584B"/>
    <w:rsid w:val="0003414B"/>
    <w:rsid w:val="00036B06"/>
    <w:rsid w:val="0004130C"/>
    <w:rsid w:val="00050F36"/>
    <w:rsid w:val="000700C1"/>
    <w:rsid w:val="00076744"/>
    <w:rsid w:val="00080892"/>
    <w:rsid w:val="00091249"/>
    <w:rsid w:val="000A0936"/>
    <w:rsid w:val="000A6203"/>
    <w:rsid w:val="000B20A6"/>
    <w:rsid w:val="000B248F"/>
    <w:rsid w:val="000B4975"/>
    <w:rsid w:val="000C1D45"/>
    <w:rsid w:val="000D1FC0"/>
    <w:rsid w:val="000D3E44"/>
    <w:rsid w:val="000D6FA8"/>
    <w:rsid w:val="000E7D37"/>
    <w:rsid w:val="000F49DF"/>
    <w:rsid w:val="001028D3"/>
    <w:rsid w:val="00104159"/>
    <w:rsid w:val="00111470"/>
    <w:rsid w:val="00124E6B"/>
    <w:rsid w:val="001329D6"/>
    <w:rsid w:val="00143C48"/>
    <w:rsid w:val="00161348"/>
    <w:rsid w:val="00175C45"/>
    <w:rsid w:val="00184AFD"/>
    <w:rsid w:val="00192305"/>
    <w:rsid w:val="001A2171"/>
    <w:rsid w:val="001A4B51"/>
    <w:rsid w:val="001B79BD"/>
    <w:rsid w:val="001C397D"/>
    <w:rsid w:val="001C4DA5"/>
    <w:rsid w:val="001D6777"/>
    <w:rsid w:val="002050A4"/>
    <w:rsid w:val="00205E1B"/>
    <w:rsid w:val="002123C1"/>
    <w:rsid w:val="00220261"/>
    <w:rsid w:val="00222DC0"/>
    <w:rsid w:val="002269F3"/>
    <w:rsid w:val="00235927"/>
    <w:rsid w:val="00235BD4"/>
    <w:rsid w:val="0024441B"/>
    <w:rsid w:val="002B7811"/>
    <w:rsid w:val="002C2C04"/>
    <w:rsid w:val="002D2088"/>
    <w:rsid w:val="002D458E"/>
    <w:rsid w:val="002F095E"/>
    <w:rsid w:val="002F53CA"/>
    <w:rsid w:val="00315E1E"/>
    <w:rsid w:val="0032539F"/>
    <w:rsid w:val="00346E3F"/>
    <w:rsid w:val="00353E86"/>
    <w:rsid w:val="00373D59"/>
    <w:rsid w:val="00396E56"/>
    <w:rsid w:val="003A3F31"/>
    <w:rsid w:val="003B46FD"/>
    <w:rsid w:val="003C157C"/>
    <w:rsid w:val="003D462F"/>
    <w:rsid w:val="003D5020"/>
    <w:rsid w:val="003F1BCF"/>
    <w:rsid w:val="00400ABC"/>
    <w:rsid w:val="00402154"/>
    <w:rsid w:val="00422C1A"/>
    <w:rsid w:val="00444D0E"/>
    <w:rsid w:val="00455579"/>
    <w:rsid w:val="004618CF"/>
    <w:rsid w:val="00465E5B"/>
    <w:rsid w:val="00467989"/>
    <w:rsid w:val="0047719C"/>
    <w:rsid w:val="004777EC"/>
    <w:rsid w:val="00485519"/>
    <w:rsid w:val="00492A01"/>
    <w:rsid w:val="00492FB1"/>
    <w:rsid w:val="00493D1C"/>
    <w:rsid w:val="00497CA7"/>
    <w:rsid w:val="004A13F7"/>
    <w:rsid w:val="004B7D18"/>
    <w:rsid w:val="004C4DA2"/>
    <w:rsid w:val="004F2AF7"/>
    <w:rsid w:val="004F6CFD"/>
    <w:rsid w:val="00520107"/>
    <w:rsid w:val="0053791C"/>
    <w:rsid w:val="00542EAC"/>
    <w:rsid w:val="00543207"/>
    <w:rsid w:val="005538BF"/>
    <w:rsid w:val="005558C5"/>
    <w:rsid w:val="00557130"/>
    <w:rsid w:val="00560C27"/>
    <w:rsid w:val="00570218"/>
    <w:rsid w:val="005B6BE5"/>
    <w:rsid w:val="005C2AE8"/>
    <w:rsid w:val="005E199D"/>
    <w:rsid w:val="005E336C"/>
    <w:rsid w:val="005E4DEA"/>
    <w:rsid w:val="005E5F04"/>
    <w:rsid w:val="005E73CD"/>
    <w:rsid w:val="005F24A6"/>
    <w:rsid w:val="00601229"/>
    <w:rsid w:val="00603F17"/>
    <w:rsid w:val="00604885"/>
    <w:rsid w:val="00620A6A"/>
    <w:rsid w:val="006238A4"/>
    <w:rsid w:val="00640771"/>
    <w:rsid w:val="00647CA9"/>
    <w:rsid w:val="00651F5C"/>
    <w:rsid w:val="00655B2D"/>
    <w:rsid w:val="00680DFD"/>
    <w:rsid w:val="00694629"/>
    <w:rsid w:val="006A10EF"/>
    <w:rsid w:val="006E43BE"/>
    <w:rsid w:val="006F2FE2"/>
    <w:rsid w:val="006F5BA7"/>
    <w:rsid w:val="00707679"/>
    <w:rsid w:val="00722900"/>
    <w:rsid w:val="00752F6F"/>
    <w:rsid w:val="00752F9B"/>
    <w:rsid w:val="00757DC8"/>
    <w:rsid w:val="0076696D"/>
    <w:rsid w:val="00773464"/>
    <w:rsid w:val="00774453"/>
    <w:rsid w:val="00775519"/>
    <w:rsid w:val="00782406"/>
    <w:rsid w:val="007A1423"/>
    <w:rsid w:val="007B1669"/>
    <w:rsid w:val="007B4F9D"/>
    <w:rsid w:val="007C1C0B"/>
    <w:rsid w:val="007D0457"/>
    <w:rsid w:val="007D67B9"/>
    <w:rsid w:val="007E5083"/>
    <w:rsid w:val="00804E45"/>
    <w:rsid w:val="00812334"/>
    <w:rsid w:val="00824092"/>
    <w:rsid w:val="008334C0"/>
    <w:rsid w:val="00852C14"/>
    <w:rsid w:val="00862EB3"/>
    <w:rsid w:val="008654E8"/>
    <w:rsid w:val="00882F21"/>
    <w:rsid w:val="00890E04"/>
    <w:rsid w:val="008B1701"/>
    <w:rsid w:val="008B563D"/>
    <w:rsid w:val="008B6C00"/>
    <w:rsid w:val="008B75CB"/>
    <w:rsid w:val="008D28E2"/>
    <w:rsid w:val="008E23C2"/>
    <w:rsid w:val="008E516E"/>
    <w:rsid w:val="008F5160"/>
    <w:rsid w:val="00903695"/>
    <w:rsid w:val="00921A7C"/>
    <w:rsid w:val="00940B3D"/>
    <w:rsid w:val="00944976"/>
    <w:rsid w:val="00947D41"/>
    <w:rsid w:val="0096710C"/>
    <w:rsid w:val="00973C0C"/>
    <w:rsid w:val="0097500D"/>
    <w:rsid w:val="009930F8"/>
    <w:rsid w:val="009B0174"/>
    <w:rsid w:val="009B3898"/>
    <w:rsid w:val="009C741E"/>
    <w:rsid w:val="009D0C49"/>
    <w:rsid w:val="009E5D4E"/>
    <w:rsid w:val="009E69DE"/>
    <w:rsid w:val="00A04D35"/>
    <w:rsid w:val="00A10EDC"/>
    <w:rsid w:val="00A126A6"/>
    <w:rsid w:val="00A13E9C"/>
    <w:rsid w:val="00A302DE"/>
    <w:rsid w:val="00A34680"/>
    <w:rsid w:val="00A42B17"/>
    <w:rsid w:val="00A55380"/>
    <w:rsid w:val="00A568D4"/>
    <w:rsid w:val="00A56E5B"/>
    <w:rsid w:val="00A570DF"/>
    <w:rsid w:val="00A644B5"/>
    <w:rsid w:val="00A66D89"/>
    <w:rsid w:val="00A759F6"/>
    <w:rsid w:val="00A80168"/>
    <w:rsid w:val="00A91FD7"/>
    <w:rsid w:val="00A9723B"/>
    <w:rsid w:val="00AA136A"/>
    <w:rsid w:val="00AC684F"/>
    <w:rsid w:val="00AD1D01"/>
    <w:rsid w:val="00AF101D"/>
    <w:rsid w:val="00AF5C1D"/>
    <w:rsid w:val="00B24116"/>
    <w:rsid w:val="00B42DFC"/>
    <w:rsid w:val="00B4460D"/>
    <w:rsid w:val="00B50CC1"/>
    <w:rsid w:val="00B55234"/>
    <w:rsid w:val="00B8115E"/>
    <w:rsid w:val="00BA4D5A"/>
    <w:rsid w:val="00BB367A"/>
    <w:rsid w:val="00BC6087"/>
    <w:rsid w:val="00BD5F0F"/>
    <w:rsid w:val="00BE3424"/>
    <w:rsid w:val="00BF5C87"/>
    <w:rsid w:val="00C21855"/>
    <w:rsid w:val="00C332B3"/>
    <w:rsid w:val="00C55713"/>
    <w:rsid w:val="00C60720"/>
    <w:rsid w:val="00C63F0F"/>
    <w:rsid w:val="00C74A38"/>
    <w:rsid w:val="00C771B5"/>
    <w:rsid w:val="00C8021D"/>
    <w:rsid w:val="00C837AD"/>
    <w:rsid w:val="00C909CC"/>
    <w:rsid w:val="00C91BAF"/>
    <w:rsid w:val="00CA551D"/>
    <w:rsid w:val="00CD116E"/>
    <w:rsid w:val="00CD254A"/>
    <w:rsid w:val="00CD604F"/>
    <w:rsid w:val="00CE3861"/>
    <w:rsid w:val="00CF5471"/>
    <w:rsid w:val="00D00F85"/>
    <w:rsid w:val="00D035BC"/>
    <w:rsid w:val="00D209FA"/>
    <w:rsid w:val="00D237A9"/>
    <w:rsid w:val="00D312EB"/>
    <w:rsid w:val="00D34C86"/>
    <w:rsid w:val="00D407CF"/>
    <w:rsid w:val="00D5030C"/>
    <w:rsid w:val="00D50AFA"/>
    <w:rsid w:val="00D553B1"/>
    <w:rsid w:val="00D6607F"/>
    <w:rsid w:val="00D7485E"/>
    <w:rsid w:val="00D857A5"/>
    <w:rsid w:val="00DB489C"/>
    <w:rsid w:val="00DC7227"/>
    <w:rsid w:val="00DD4CDB"/>
    <w:rsid w:val="00DE0A34"/>
    <w:rsid w:val="00DE1A2E"/>
    <w:rsid w:val="00DE2775"/>
    <w:rsid w:val="00E13EF1"/>
    <w:rsid w:val="00E16CEA"/>
    <w:rsid w:val="00E21C8E"/>
    <w:rsid w:val="00E23BC4"/>
    <w:rsid w:val="00E25C27"/>
    <w:rsid w:val="00E32E2E"/>
    <w:rsid w:val="00E352A1"/>
    <w:rsid w:val="00E374FD"/>
    <w:rsid w:val="00E464E4"/>
    <w:rsid w:val="00E639EE"/>
    <w:rsid w:val="00E77419"/>
    <w:rsid w:val="00E8215E"/>
    <w:rsid w:val="00E94901"/>
    <w:rsid w:val="00E95366"/>
    <w:rsid w:val="00EC3875"/>
    <w:rsid w:val="00EC4F39"/>
    <w:rsid w:val="00ED5FA6"/>
    <w:rsid w:val="00EF52DD"/>
    <w:rsid w:val="00F00042"/>
    <w:rsid w:val="00F006E0"/>
    <w:rsid w:val="00F02F85"/>
    <w:rsid w:val="00F1310E"/>
    <w:rsid w:val="00F24481"/>
    <w:rsid w:val="00F511CC"/>
    <w:rsid w:val="00F52964"/>
    <w:rsid w:val="00F64D0A"/>
    <w:rsid w:val="00F74DF1"/>
    <w:rsid w:val="00F82C10"/>
    <w:rsid w:val="00F9287C"/>
    <w:rsid w:val="00FA0E6B"/>
    <w:rsid w:val="00FD34DE"/>
    <w:rsid w:val="00FD4B1B"/>
    <w:rsid w:val="00FE605D"/>
    <w:rsid w:val="00FE69D4"/>
    <w:rsid w:val="00FF5F25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B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4D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74DF1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08089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089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4130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0700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table" w:styleId="a5">
    <w:name w:val="Table Grid"/>
    <w:basedOn w:val="a1"/>
    <w:uiPriority w:val="59"/>
    <w:rsid w:val="002269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21A7C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921A7C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7">
    <w:name w:val="Нижний колонтитул Знак"/>
    <w:link w:val="a6"/>
    <w:uiPriority w:val="99"/>
    <w:rsid w:val="00921A7C"/>
    <w:rPr>
      <w:rFonts w:eastAsia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unhideWhenUsed/>
    <w:rsid w:val="002D45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D458E"/>
    <w:rPr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CD254A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D254A"/>
  </w:style>
  <w:style w:type="character" w:styleId="ac">
    <w:name w:val="endnote reference"/>
    <w:basedOn w:val="a0"/>
    <w:uiPriority w:val="99"/>
    <w:semiHidden/>
    <w:unhideWhenUsed/>
    <w:rsid w:val="00CD254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B42B-B14A-480F-935A-41B47592E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23402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cp:lastPrinted>2013-11-21T06:27:00Z</cp:lastPrinted>
  <dcterms:created xsi:type="dcterms:W3CDTF">2014-10-09T12:20:00Z</dcterms:created>
  <dcterms:modified xsi:type="dcterms:W3CDTF">2014-10-09T12:20:00Z</dcterms:modified>
</cp:coreProperties>
</file>